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5B" w:rsidRDefault="009F1252" w:rsidP="000A7D5B">
      <w:pPr>
        <w:pStyle w:val="BodyText2"/>
        <w:bidi/>
        <w:spacing w:line="240" w:lineRule="auto"/>
        <w:jc w:val="both"/>
        <w:rPr>
          <w:rFonts w:cs="2  Titr"/>
          <w:b/>
          <w:bCs/>
          <w:rtl/>
        </w:rPr>
      </w:pPr>
      <w:r>
        <w:rPr>
          <w:rFonts w:cs="2  Titr"/>
          <w:b/>
          <w:bCs/>
          <w:noProof/>
          <w:rtl/>
          <w:lang w:bidi="fa-I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5.45pt;margin-top:.95pt;width:417.55pt;height:100.85pt;z-index:251658240" fillcolor="#92cddc" strokecolor="#92cddc" strokeweight="1pt">
            <v:fill color2="#daeef3" angle="-45" focus="-50%" type="gradient"/>
            <v:shadow on="t" type="perspective" color="#205867" opacity=".5" offset="1pt" offset2="-3pt"/>
            <v:textbox style="mso-next-textbox:#_x0000_s1026">
              <w:txbxContent>
                <w:p w:rsidR="000A7D5B" w:rsidRPr="000A7D5B" w:rsidRDefault="000A7D5B" w:rsidP="006508D3">
                  <w:pPr>
                    <w:bidi/>
                    <w:jc w:val="center"/>
                    <w:rPr>
                      <w:rFonts w:cs="B Titr"/>
                      <w:color w:val="FF0000"/>
                      <w:sz w:val="18"/>
                      <w:szCs w:val="18"/>
                      <w:rtl/>
                    </w:rPr>
                  </w:pPr>
                  <w:r w:rsidRPr="000A7D5B">
                    <w:rPr>
                      <w:rFonts w:cs="2  Titr"/>
                      <w:b/>
                      <w:bCs/>
                      <w:color w:val="FF0000"/>
                      <w:sz w:val="28"/>
                      <w:szCs w:val="28"/>
                      <w:rtl/>
                    </w:rPr>
                    <w:t xml:space="preserve">دستورالعمل اجرايي </w:t>
                  </w:r>
                  <w:r w:rsidRPr="000A7D5B">
                    <w:rPr>
                      <w:rFonts w:cs="2  Titr" w:hint="cs"/>
                      <w:b/>
                      <w:bCs/>
                      <w:color w:val="FF0000"/>
                      <w:sz w:val="28"/>
                      <w:szCs w:val="28"/>
                      <w:rtl/>
                    </w:rPr>
                    <w:t xml:space="preserve">مصوبه جلسه 735 مورخ 25/4/92 شوراي عالي انقلاب فرهنگي در خصوص تسهيلات فرزندان اعضاي هيأت علمي </w:t>
                  </w:r>
                  <w:r w:rsidRPr="000A7D5B">
                    <w:rPr>
                      <w:rFonts w:cs="2  Titr" w:hint="cs"/>
                      <w:b/>
                      <w:bCs/>
                      <w:color w:val="FF0000"/>
                      <w:rtl/>
                    </w:rPr>
                    <w:t>( تيرماه</w:t>
                  </w:r>
                  <w:r w:rsidR="006508D3">
                    <w:rPr>
                      <w:rFonts w:cs="2  Titr" w:hint="cs"/>
                      <w:b/>
                      <w:bCs/>
                      <w:color w:val="FF0000"/>
                      <w:rtl/>
                    </w:rPr>
                    <w:t xml:space="preserve">1399 </w:t>
                  </w:r>
                  <w:r w:rsidRPr="000A7D5B">
                    <w:rPr>
                      <w:rFonts w:cs="2  Titr" w:hint="cs"/>
                      <w:b/>
                      <w:bCs/>
                      <w:color w:val="FF0000"/>
                      <w:rtl/>
                    </w:rPr>
                    <w:t>)</w:t>
                  </w:r>
                </w:p>
              </w:txbxContent>
            </v:textbox>
            <w10:wrap anchorx="page"/>
          </v:shape>
        </w:pict>
      </w:r>
    </w:p>
    <w:p w:rsidR="000A7D5B" w:rsidRDefault="000A7D5B" w:rsidP="000A7D5B">
      <w:pPr>
        <w:pStyle w:val="BodyText2"/>
        <w:bidi/>
        <w:spacing w:line="240" w:lineRule="auto"/>
        <w:jc w:val="both"/>
        <w:rPr>
          <w:rFonts w:cs="2  Titr"/>
          <w:b/>
          <w:bCs/>
          <w:rtl/>
        </w:rPr>
      </w:pPr>
    </w:p>
    <w:p w:rsidR="000A7D5B" w:rsidRDefault="000A7D5B" w:rsidP="000A7D5B">
      <w:pPr>
        <w:pStyle w:val="BodyText2"/>
        <w:bidi/>
        <w:spacing w:line="240" w:lineRule="auto"/>
        <w:jc w:val="both"/>
        <w:rPr>
          <w:rFonts w:cs="2  Titr"/>
          <w:b/>
          <w:bCs/>
          <w:rtl/>
        </w:rPr>
      </w:pPr>
    </w:p>
    <w:p w:rsidR="000A7D5B" w:rsidRDefault="000A7D5B" w:rsidP="000A7D5B">
      <w:pPr>
        <w:pStyle w:val="BodyText2"/>
        <w:bidi/>
        <w:spacing w:line="240" w:lineRule="auto"/>
        <w:jc w:val="both"/>
        <w:rPr>
          <w:rFonts w:cs="2  Titr"/>
          <w:b/>
          <w:bCs/>
          <w:rtl/>
        </w:rPr>
      </w:pPr>
    </w:p>
    <w:p w:rsidR="005F45C4" w:rsidRPr="004D3E3B" w:rsidRDefault="005F45C4" w:rsidP="00E27BF6">
      <w:pPr>
        <w:pStyle w:val="BodyText2"/>
        <w:bidi/>
        <w:spacing w:line="240" w:lineRule="auto"/>
        <w:jc w:val="lowKashida"/>
        <w:rPr>
          <w:rFonts w:cs="2  Yagut"/>
          <w:b/>
          <w:bCs/>
          <w:rtl/>
        </w:rPr>
      </w:pPr>
      <w:r w:rsidRPr="004D3E3B">
        <w:rPr>
          <w:rFonts w:cs="2  Yagut" w:hint="cs"/>
          <w:b/>
          <w:bCs/>
          <w:rtl/>
        </w:rPr>
        <w:t xml:space="preserve">به منظور ارائه تسهیلات نقل وانتقال فرزندان اعضای هیات علمی دانشگاه ها ومراکز آموزش عالی وپژوهشی کشوربراساس مصوبه جلسه 735مورخ 25/4/92شورای عالی انقلاب فرهنگی،باتوجه به اصلاحیه مورخ11/4/99دستورالعمل اجرایی مورخ 14/5/92مصوبه مذکور درخصوص تسهیلات فرزندان اعضای هیات علمی که به امضای وزیرعلوم ،تخقیقات وفناوری </w:t>
      </w:r>
      <w:r w:rsidRPr="00E27BF6">
        <w:rPr>
          <w:rFonts w:cs="2  Yagut" w:hint="cs"/>
          <w:rtl/>
        </w:rPr>
        <w:t>،</w:t>
      </w:r>
      <w:r w:rsidR="00E27BF6">
        <w:rPr>
          <w:rFonts w:cs="2  Yagut" w:hint="cs"/>
          <w:b/>
          <w:bCs/>
          <w:rtl/>
        </w:rPr>
        <w:t xml:space="preserve"> </w:t>
      </w:r>
      <w:r w:rsidRPr="004D3E3B">
        <w:rPr>
          <w:rFonts w:cs="2  Yagut" w:hint="cs"/>
          <w:b/>
          <w:bCs/>
          <w:rtl/>
        </w:rPr>
        <w:t>وزیر بهداشت،درمان وآموزش پزشکی ورئیس دانشگاه آزاداسلامی رسیده</w:t>
      </w:r>
      <w:r w:rsidR="005523C6" w:rsidRPr="004D3E3B">
        <w:rPr>
          <w:rFonts w:cs="2  Yagut" w:hint="cs"/>
          <w:b/>
          <w:bCs/>
          <w:rtl/>
        </w:rPr>
        <w:t xml:space="preserve"> </w:t>
      </w:r>
      <w:r w:rsidRPr="004D3E3B">
        <w:rPr>
          <w:rFonts w:cs="2  Yagut" w:hint="cs"/>
          <w:b/>
          <w:bCs/>
          <w:rtl/>
        </w:rPr>
        <w:t xml:space="preserve">وطی نامه شماره 41104/42679مورخ 18/4/99معاون محترم حقوقی ریاست </w:t>
      </w:r>
      <w:r w:rsidR="005523C6" w:rsidRPr="004D3E3B">
        <w:rPr>
          <w:rFonts w:cs="2  Yagut" w:hint="cs"/>
          <w:b/>
          <w:bCs/>
          <w:rtl/>
        </w:rPr>
        <w:t>ج</w:t>
      </w:r>
      <w:r w:rsidRPr="004D3E3B">
        <w:rPr>
          <w:rFonts w:cs="2  Yagut" w:hint="cs"/>
          <w:b/>
          <w:bCs/>
          <w:rtl/>
        </w:rPr>
        <w:t>مهوری ابلاغ شده است،این دستورالعمل اجرایی تهیه شده وبرای استفاده پذیرفته شدگان سال 1399وبعد از آن ملاک عمل است ودستورالعمل شماره 69312/و مورخ 14/5/92</w:t>
      </w:r>
      <w:r w:rsidR="004D3E3B">
        <w:rPr>
          <w:rFonts w:cs="2  Yagut" w:hint="cs"/>
          <w:b/>
          <w:bCs/>
          <w:rtl/>
        </w:rPr>
        <w:t xml:space="preserve">  لغ</w:t>
      </w:r>
      <w:r w:rsidRPr="004D3E3B">
        <w:rPr>
          <w:rFonts w:cs="2  Yagut" w:hint="cs"/>
          <w:b/>
          <w:bCs/>
          <w:rtl/>
        </w:rPr>
        <w:t>و می شود.</w:t>
      </w:r>
    </w:p>
    <w:p w:rsidR="00B601FB" w:rsidRPr="000A7D5B" w:rsidRDefault="00B601FB" w:rsidP="000A7D5B">
      <w:pPr>
        <w:pStyle w:val="BodyText2"/>
        <w:bidi/>
        <w:spacing w:line="240" w:lineRule="auto"/>
        <w:jc w:val="both"/>
        <w:rPr>
          <w:rFonts w:cs="2  Titr"/>
          <w:b/>
          <w:bCs/>
          <w:color w:val="FF0000"/>
          <w:rtl/>
        </w:rPr>
      </w:pPr>
      <w:r w:rsidRPr="000A7D5B">
        <w:rPr>
          <w:rFonts w:cs="2  Titr"/>
          <w:b/>
          <w:bCs/>
          <w:color w:val="FF0000"/>
          <w:rtl/>
        </w:rPr>
        <w:t>1) تعاريف</w:t>
      </w:r>
    </w:p>
    <w:p w:rsidR="00B601FB" w:rsidRDefault="00B601FB" w:rsidP="00E27BF6">
      <w:pPr>
        <w:pStyle w:val="BodyText2"/>
        <w:bidi/>
        <w:spacing w:line="240" w:lineRule="auto"/>
        <w:jc w:val="lowKashida"/>
        <w:rPr>
          <w:rFonts w:cs="B Yagut"/>
          <w:b/>
          <w:bCs/>
          <w:rtl/>
        </w:rPr>
      </w:pPr>
      <w:r>
        <w:rPr>
          <w:rFonts w:cs="B Yagut"/>
          <w:b/>
          <w:bCs/>
          <w:rtl/>
        </w:rPr>
        <w:t xml:space="preserve">1-1-دانشگاه: منظور از دانشگاه كليه موسسات آموزش عالي و پژوهشي هستند كه با مجوز شوراي گسترش آموزش عالي وزارتين علوم، تحقيقات و فناوري و بهداشت، درمان و آموزش پزشكي و يا به موجب قانون مصوب مجلس شوراي اسلامي و يا با مصوبه شوراي عالي انقلاب فرهنگي تاسيس شده اند. </w:t>
      </w:r>
    </w:p>
    <w:p w:rsidR="00B601FB" w:rsidRDefault="00B601FB" w:rsidP="00E27BF6">
      <w:pPr>
        <w:pStyle w:val="BodyText2"/>
        <w:bidi/>
        <w:spacing w:line="240" w:lineRule="auto"/>
        <w:jc w:val="lowKashida"/>
        <w:rPr>
          <w:rFonts w:cs="B Yagut"/>
          <w:b/>
          <w:bCs/>
          <w:rtl/>
        </w:rPr>
      </w:pPr>
      <w:r>
        <w:rPr>
          <w:rFonts w:cs="B Yagut"/>
          <w:b/>
          <w:bCs/>
          <w:rtl/>
        </w:rPr>
        <w:t>2-1- مقطع: منظور از مقطع در اين دستورالعمل مقاطع تحصيلي كارداني، كارشناسي پيوسته يا ناپيوسته، كارشناسي ارشد پيوسته و دكتري حرفه اي مي باشد</w:t>
      </w:r>
      <w:r>
        <w:rPr>
          <w:rFonts w:cs="B Yagut" w:hint="cs"/>
          <w:b/>
          <w:bCs/>
          <w:rtl/>
        </w:rPr>
        <w:t xml:space="preserve"> که از طريق آزمون هاي سراسري دانشجو مي‌پذيرد</w:t>
      </w:r>
      <w:r>
        <w:rPr>
          <w:rFonts w:cs="B Yagut"/>
          <w:b/>
          <w:bCs/>
          <w:rtl/>
        </w:rPr>
        <w:t xml:space="preserve">. </w:t>
      </w:r>
    </w:p>
    <w:p w:rsidR="00B601FB" w:rsidRDefault="00B601FB" w:rsidP="00E27BF6">
      <w:pPr>
        <w:pStyle w:val="BodyText2"/>
        <w:bidi/>
        <w:spacing w:line="240" w:lineRule="auto"/>
        <w:jc w:val="lowKashida"/>
        <w:rPr>
          <w:rFonts w:cs="B Yagut"/>
          <w:b/>
          <w:bCs/>
          <w:rtl/>
        </w:rPr>
      </w:pPr>
      <w:r>
        <w:rPr>
          <w:rFonts w:cs="B Yagut" w:hint="cs"/>
          <w:b/>
          <w:bCs/>
          <w:rtl/>
        </w:rPr>
        <w:t xml:space="preserve">تبصره : تسهيلات اين بخشنامه مشمول آزمون کارشناسي ارشد ناپيوسته و دکتري تخصصي </w:t>
      </w:r>
      <w:r w:rsidR="006508D3">
        <w:rPr>
          <w:rFonts w:cs="B Yagut" w:hint="cs"/>
          <w:b/>
          <w:bCs/>
          <w:rtl/>
        </w:rPr>
        <w:t xml:space="preserve">ودستیاری رشته های علوم پزشکی </w:t>
      </w:r>
      <w:r w:rsidRPr="00144F25">
        <w:rPr>
          <w:rFonts w:cs="B Yagut" w:hint="cs"/>
          <w:b/>
          <w:bCs/>
          <w:u w:val="single"/>
          <w:rtl/>
        </w:rPr>
        <w:t>نمي‌باشد.</w:t>
      </w:r>
    </w:p>
    <w:p w:rsidR="00B601FB" w:rsidRDefault="00B601FB" w:rsidP="00E27BF6">
      <w:pPr>
        <w:pStyle w:val="BodyText2"/>
        <w:bidi/>
        <w:spacing w:line="240" w:lineRule="auto"/>
        <w:jc w:val="lowKashida"/>
        <w:rPr>
          <w:rFonts w:cs="B Yagut"/>
          <w:b/>
          <w:bCs/>
          <w:rtl/>
        </w:rPr>
      </w:pPr>
      <w:r>
        <w:rPr>
          <w:rFonts w:cs="B Yagut"/>
          <w:b/>
          <w:bCs/>
          <w:rtl/>
        </w:rPr>
        <w:t>3-1-دوره: منظور از دوره در اين دستورالعمل دوره هاي تحصيلي روزانه،</w:t>
      </w:r>
      <w:r>
        <w:rPr>
          <w:rFonts w:cs="B Yagut" w:hint="cs"/>
          <w:b/>
          <w:bCs/>
          <w:rtl/>
        </w:rPr>
        <w:t xml:space="preserve"> </w:t>
      </w:r>
      <w:r>
        <w:rPr>
          <w:rFonts w:cs="B Yagut"/>
          <w:b/>
          <w:bCs/>
          <w:rtl/>
        </w:rPr>
        <w:t>نوبت دوم</w:t>
      </w:r>
      <w:r>
        <w:rPr>
          <w:rFonts w:cs="B Yagut" w:hint="cs"/>
          <w:b/>
          <w:bCs/>
          <w:rtl/>
        </w:rPr>
        <w:t xml:space="preserve"> (</w:t>
      </w:r>
      <w:r>
        <w:rPr>
          <w:rFonts w:cs="B Yagut"/>
          <w:b/>
          <w:bCs/>
          <w:rtl/>
        </w:rPr>
        <w:t xml:space="preserve"> شبانه</w:t>
      </w:r>
      <w:r>
        <w:rPr>
          <w:rFonts w:cs="B Yagut" w:hint="cs"/>
          <w:b/>
          <w:bCs/>
          <w:rtl/>
        </w:rPr>
        <w:t>)</w:t>
      </w:r>
      <w:r>
        <w:rPr>
          <w:rFonts w:cs="B Yagut"/>
          <w:b/>
          <w:bCs/>
          <w:rtl/>
        </w:rPr>
        <w:t xml:space="preserve"> ، غيرانتفاعي</w:t>
      </w:r>
      <w:r w:rsidR="00E27BF6">
        <w:rPr>
          <w:rFonts w:cs="B Yagut" w:hint="cs"/>
          <w:b/>
          <w:bCs/>
          <w:rtl/>
        </w:rPr>
        <w:t xml:space="preserve"> </w:t>
      </w:r>
      <w:r>
        <w:rPr>
          <w:rFonts w:cs="B Yagut"/>
          <w:b/>
          <w:bCs/>
          <w:rtl/>
        </w:rPr>
        <w:t xml:space="preserve">، پيام نور، </w:t>
      </w:r>
      <w:r>
        <w:rPr>
          <w:rFonts w:cs="B Yagut" w:hint="cs"/>
          <w:b/>
          <w:bCs/>
          <w:rtl/>
        </w:rPr>
        <w:t xml:space="preserve"> پرديس  خودگردان ( بين الملل) </w:t>
      </w:r>
      <w:r w:rsidR="006508D3">
        <w:rPr>
          <w:rFonts w:cs="B Yagut" w:hint="cs"/>
          <w:b/>
          <w:bCs/>
          <w:rtl/>
        </w:rPr>
        <w:t>ظرفیت مازاد،</w:t>
      </w:r>
      <w:r w:rsidR="00E27BF6">
        <w:rPr>
          <w:rFonts w:cs="B Yagut" w:hint="cs"/>
          <w:b/>
          <w:bCs/>
          <w:rtl/>
        </w:rPr>
        <w:t xml:space="preserve"> </w:t>
      </w:r>
      <w:r w:rsidR="006508D3">
        <w:rPr>
          <w:rFonts w:cs="B Yagut" w:hint="cs"/>
          <w:b/>
          <w:bCs/>
          <w:rtl/>
        </w:rPr>
        <w:t>نیمه حضوری ،</w:t>
      </w:r>
      <w:r>
        <w:rPr>
          <w:rFonts w:cs="B Yagut"/>
          <w:b/>
          <w:bCs/>
          <w:rtl/>
        </w:rPr>
        <w:t xml:space="preserve"> </w:t>
      </w:r>
      <w:r>
        <w:rPr>
          <w:rFonts w:cs="B Yagut" w:hint="cs"/>
          <w:b/>
          <w:bCs/>
          <w:rtl/>
        </w:rPr>
        <w:t>مجازي</w:t>
      </w:r>
      <w:r>
        <w:rPr>
          <w:rFonts w:cs="B Yagut"/>
          <w:b/>
          <w:bCs/>
          <w:rtl/>
        </w:rPr>
        <w:t xml:space="preserve"> </w:t>
      </w:r>
      <w:r w:rsidR="006508D3">
        <w:rPr>
          <w:rFonts w:cs="B Yagut" w:hint="cs"/>
          <w:b/>
          <w:bCs/>
          <w:rtl/>
        </w:rPr>
        <w:t>،</w:t>
      </w:r>
      <w:r w:rsidR="00E27BF6">
        <w:rPr>
          <w:rFonts w:cs="B Yagut" w:hint="cs"/>
          <w:b/>
          <w:bCs/>
          <w:rtl/>
        </w:rPr>
        <w:t xml:space="preserve"> </w:t>
      </w:r>
      <w:r w:rsidR="006508D3">
        <w:rPr>
          <w:rFonts w:cs="B Yagut" w:hint="cs"/>
          <w:b/>
          <w:bCs/>
          <w:rtl/>
        </w:rPr>
        <w:t>مشترک ودوره های دانشگاه آزاداسلامی است</w:t>
      </w:r>
      <w:r>
        <w:rPr>
          <w:rFonts w:cs="B Yagut"/>
          <w:b/>
          <w:bCs/>
          <w:rtl/>
        </w:rPr>
        <w:t xml:space="preserve">. </w:t>
      </w:r>
    </w:p>
    <w:p w:rsidR="00B601FB" w:rsidRDefault="00B601FB" w:rsidP="00E27BF6">
      <w:pPr>
        <w:pStyle w:val="BodyText2"/>
        <w:bidi/>
        <w:spacing w:line="240" w:lineRule="auto"/>
        <w:jc w:val="lowKashida"/>
        <w:rPr>
          <w:rFonts w:cs="B Yagut"/>
          <w:b/>
          <w:bCs/>
          <w:rtl/>
        </w:rPr>
      </w:pPr>
      <w:r>
        <w:rPr>
          <w:rFonts w:cs="B Yagut"/>
          <w:b/>
          <w:bCs/>
          <w:rtl/>
        </w:rPr>
        <w:t xml:space="preserve">4-1- گروه آزمايشي: منظور از گروه آزمايشي يكي از پنج گروه آزمايشي علوم رياضي و فني، علوم تجربي، علوم انساني، هنر و زبان </w:t>
      </w:r>
      <w:r>
        <w:rPr>
          <w:rFonts w:cs="B Yagut" w:hint="cs"/>
          <w:b/>
          <w:bCs/>
          <w:rtl/>
        </w:rPr>
        <w:t xml:space="preserve">هاي خارجي </w:t>
      </w:r>
      <w:r>
        <w:rPr>
          <w:rFonts w:cs="B Yagut"/>
          <w:b/>
          <w:bCs/>
          <w:rtl/>
        </w:rPr>
        <w:t>آزمون سراسري و با گروههاي</w:t>
      </w:r>
      <w:r>
        <w:rPr>
          <w:rFonts w:cs="B Yagut" w:hint="cs"/>
          <w:b/>
          <w:bCs/>
          <w:rtl/>
        </w:rPr>
        <w:t xml:space="preserve"> آزمايشي دانشگاه آزاد اسلامي در</w:t>
      </w:r>
      <w:r>
        <w:rPr>
          <w:rFonts w:cs="B Yagut"/>
          <w:b/>
          <w:bCs/>
          <w:rtl/>
        </w:rPr>
        <w:t xml:space="preserve"> آزمونهاي </w:t>
      </w:r>
      <w:r>
        <w:rPr>
          <w:rFonts w:cs="B Yagut" w:hint="cs"/>
          <w:b/>
          <w:bCs/>
          <w:rtl/>
        </w:rPr>
        <w:t xml:space="preserve"> سراسري و يا گروههاي آزمون هاي </w:t>
      </w:r>
      <w:r>
        <w:rPr>
          <w:rFonts w:cs="B Yagut"/>
          <w:b/>
          <w:bCs/>
          <w:rtl/>
        </w:rPr>
        <w:t xml:space="preserve">كارداني پيوسته، كارشناسي ناپيوسته و جامع علمي- كاربردي مي باشد. </w:t>
      </w:r>
    </w:p>
    <w:p w:rsidR="00B601FB" w:rsidRDefault="00B601FB" w:rsidP="00E27BF6">
      <w:pPr>
        <w:pStyle w:val="BodyText2"/>
        <w:bidi/>
        <w:spacing w:line="240" w:lineRule="auto"/>
        <w:jc w:val="lowKashida"/>
        <w:rPr>
          <w:rFonts w:cs="B Yagut"/>
          <w:b/>
          <w:bCs/>
          <w:rtl/>
        </w:rPr>
      </w:pPr>
      <w:r>
        <w:rPr>
          <w:rFonts w:cs="B Yagut"/>
          <w:b/>
          <w:bCs/>
          <w:rtl/>
        </w:rPr>
        <w:t xml:space="preserve">5-1- حد نصاب: حد نصاب نمره علمي لازم براي انتقال 90 درصد </w:t>
      </w:r>
      <w:r w:rsidR="006508D3">
        <w:rPr>
          <w:rFonts w:cs="B Yagut" w:hint="cs"/>
          <w:b/>
          <w:bCs/>
          <w:rtl/>
        </w:rPr>
        <w:t>نمره کل آخرین</w:t>
      </w:r>
      <w:r w:rsidR="008B4455">
        <w:rPr>
          <w:rFonts w:cs="B Yagut" w:hint="cs"/>
          <w:b/>
          <w:bCs/>
          <w:rtl/>
        </w:rPr>
        <w:t xml:space="preserve"> نفر</w:t>
      </w:r>
      <w:r w:rsidR="006508D3">
        <w:rPr>
          <w:rFonts w:cs="B Yagut" w:hint="cs"/>
          <w:b/>
          <w:bCs/>
          <w:rtl/>
        </w:rPr>
        <w:t xml:space="preserve">پذیرفته شده در سهمیه </w:t>
      </w:r>
      <w:r w:rsidR="008B4455">
        <w:rPr>
          <w:rFonts w:cs="B Yagut" w:hint="cs"/>
          <w:b/>
          <w:bCs/>
          <w:rtl/>
        </w:rPr>
        <w:t xml:space="preserve">مربوط برای رشته محل مورد تقاضامی باشد وتمانی شرایط وضوابط آزمون (مانند بومی پذیری،سهمیه بندی،جنسیت و....)اعمال می شود پذیرفته شدگان سهمیه رزمندگان وایثارگران (رزمندگان </w:t>
      </w:r>
      <w:r w:rsidR="008B4455">
        <w:rPr>
          <w:rFonts w:cs="B Yagut" w:hint="cs"/>
          <w:b/>
          <w:bCs/>
          <w:rtl/>
        </w:rPr>
        <w:lastRenderedPageBreak/>
        <w:t>،،شاهد ،جانبازان ،آزادگان</w:t>
      </w:r>
      <w:r w:rsidR="00E27BF6">
        <w:rPr>
          <w:rFonts w:cs="B Yagut" w:hint="cs"/>
          <w:b/>
          <w:bCs/>
          <w:rtl/>
        </w:rPr>
        <w:t xml:space="preserve"> </w:t>
      </w:r>
      <w:r w:rsidR="008B4455">
        <w:rPr>
          <w:rFonts w:cs="B Yagut" w:hint="cs"/>
          <w:b/>
          <w:bCs/>
          <w:rtl/>
        </w:rPr>
        <w:t>،</w:t>
      </w:r>
      <w:r w:rsidR="00E27BF6">
        <w:rPr>
          <w:rFonts w:cs="B Yagut" w:hint="cs"/>
          <w:b/>
          <w:bCs/>
          <w:rtl/>
        </w:rPr>
        <w:t xml:space="preserve"> </w:t>
      </w:r>
      <w:r w:rsidR="008B4455">
        <w:rPr>
          <w:rFonts w:cs="B Yagut" w:hint="cs"/>
          <w:b/>
          <w:bCs/>
          <w:rtl/>
        </w:rPr>
        <w:t>فرزندان وهمسران آنان )</w:t>
      </w:r>
      <w:r w:rsidR="00E27BF6">
        <w:rPr>
          <w:rFonts w:cs="B Yagut" w:hint="cs"/>
          <w:b/>
          <w:bCs/>
          <w:rtl/>
        </w:rPr>
        <w:t xml:space="preserve"> </w:t>
      </w:r>
      <w:r w:rsidR="008B4455">
        <w:rPr>
          <w:rFonts w:cs="B Yagut" w:hint="cs"/>
          <w:b/>
          <w:bCs/>
          <w:rtl/>
        </w:rPr>
        <w:t>برای استفاده از این تسهیلات باید حدنصاب نمره در سهمیه آزادرا کسب نمایند .</w:t>
      </w:r>
    </w:p>
    <w:p w:rsidR="00B601FB" w:rsidRDefault="00B601FB" w:rsidP="00B601FB">
      <w:pPr>
        <w:pStyle w:val="BodyText2"/>
        <w:bidi/>
        <w:spacing w:line="240" w:lineRule="auto"/>
        <w:jc w:val="both"/>
        <w:rPr>
          <w:rFonts w:cs="B Yagut"/>
          <w:b/>
          <w:bCs/>
          <w:rtl/>
        </w:rPr>
      </w:pPr>
      <w:r>
        <w:rPr>
          <w:rFonts w:cs="B Yagut"/>
          <w:b/>
          <w:bCs/>
          <w:rtl/>
        </w:rPr>
        <w:t xml:space="preserve">6-1- عضو هيات علمي: </w:t>
      </w:r>
      <w:r>
        <w:rPr>
          <w:rFonts w:cs="B Yagut" w:hint="cs"/>
          <w:b/>
          <w:bCs/>
          <w:rtl/>
        </w:rPr>
        <w:t xml:space="preserve">اعضاي هيأت علمي </w:t>
      </w:r>
      <w:r w:rsidR="008B4455">
        <w:rPr>
          <w:rFonts w:cs="B Yagut" w:hint="cs"/>
          <w:b/>
          <w:bCs/>
          <w:rtl/>
        </w:rPr>
        <w:t>اعم ازشاغل ،</w:t>
      </w:r>
      <w:r w:rsidR="00E27BF6">
        <w:rPr>
          <w:rFonts w:cs="B Yagut" w:hint="cs"/>
          <w:b/>
          <w:bCs/>
          <w:rtl/>
        </w:rPr>
        <w:t xml:space="preserve"> </w:t>
      </w:r>
      <w:r w:rsidR="008B4455">
        <w:rPr>
          <w:rFonts w:cs="B Yagut" w:hint="cs"/>
          <w:b/>
          <w:bCs/>
          <w:rtl/>
        </w:rPr>
        <w:t>بازنشسته یا متوفی (دردوحالت اخیر باید هنگام بازنشستگی یا</w:t>
      </w:r>
      <w:r w:rsidR="00E27BF6">
        <w:rPr>
          <w:rFonts w:cs="B Yagut" w:hint="cs"/>
          <w:b/>
          <w:bCs/>
          <w:rtl/>
        </w:rPr>
        <w:t xml:space="preserve"> </w:t>
      </w:r>
      <w:r w:rsidR="008B4455">
        <w:rPr>
          <w:rFonts w:cs="B Yagut" w:hint="cs"/>
          <w:b/>
          <w:bCs/>
          <w:rtl/>
        </w:rPr>
        <w:t>فوت ،</w:t>
      </w:r>
      <w:r w:rsidR="00E27BF6">
        <w:rPr>
          <w:rFonts w:cs="B Yagut" w:hint="cs"/>
          <w:b/>
          <w:bCs/>
          <w:rtl/>
        </w:rPr>
        <w:t xml:space="preserve"> </w:t>
      </w:r>
      <w:r w:rsidR="008B4455">
        <w:rPr>
          <w:rFonts w:cs="B Yagut" w:hint="cs"/>
          <w:b/>
          <w:bCs/>
          <w:rtl/>
        </w:rPr>
        <w:t xml:space="preserve">حسب مورد شرایط لازم ذیل را داشته باشند ) </w:t>
      </w:r>
      <w:r>
        <w:rPr>
          <w:rFonts w:cs="B Yagut" w:hint="cs"/>
          <w:b/>
          <w:bCs/>
          <w:rtl/>
        </w:rPr>
        <w:t xml:space="preserve">که مشمول اين دستورالعمل مي‌باشند عبارتند از: </w:t>
      </w:r>
    </w:p>
    <w:p w:rsidR="00B601FB" w:rsidRDefault="00B601FB" w:rsidP="00B601FB">
      <w:pPr>
        <w:pStyle w:val="BodyText2"/>
        <w:bidi/>
        <w:spacing w:line="240" w:lineRule="auto"/>
        <w:jc w:val="both"/>
        <w:rPr>
          <w:rFonts w:cs="B Yagut"/>
          <w:b/>
          <w:bCs/>
          <w:rtl/>
        </w:rPr>
      </w:pPr>
    </w:p>
    <w:p w:rsidR="00B601FB" w:rsidRDefault="00B601FB" w:rsidP="00034F0B">
      <w:pPr>
        <w:pStyle w:val="BodyText2"/>
        <w:bidi/>
        <w:spacing w:line="240" w:lineRule="auto"/>
        <w:jc w:val="both"/>
        <w:rPr>
          <w:rFonts w:cs="B Yagut"/>
          <w:b/>
          <w:bCs/>
          <w:rtl/>
        </w:rPr>
      </w:pPr>
      <w:r w:rsidRPr="00E27BF6">
        <w:rPr>
          <w:rFonts w:cs="B Titr" w:hint="cs"/>
          <w:b/>
          <w:bCs/>
          <w:color w:val="FF0000"/>
          <w:rtl/>
        </w:rPr>
        <w:t>الف : اعضاي هيأت علمي وزارتخانه هاي علوم ، تحقيقات و فناوري و بهداشت درمان و آموزشي پزشکي :</w:t>
      </w:r>
      <w:r>
        <w:rPr>
          <w:rFonts w:cs="B Yagut" w:hint="cs"/>
          <w:b/>
          <w:bCs/>
          <w:rtl/>
        </w:rPr>
        <w:t xml:space="preserve"> </w:t>
      </w:r>
      <w:r w:rsidR="008B4455">
        <w:rPr>
          <w:rFonts w:cs="B Yagut" w:hint="cs"/>
          <w:b/>
          <w:bCs/>
          <w:rtl/>
        </w:rPr>
        <w:t xml:space="preserve">تمامی </w:t>
      </w:r>
      <w:r>
        <w:rPr>
          <w:rFonts w:cs="B Yagut" w:hint="cs"/>
          <w:b/>
          <w:bCs/>
          <w:rtl/>
        </w:rPr>
        <w:t xml:space="preserve">اعضاي </w:t>
      </w:r>
      <w:r>
        <w:rPr>
          <w:rFonts w:cs="B Yagut"/>
          <w:b/>
          <w:bCs/>
          <w:rtl/>
        </w:rPr>
        <w:t xml:space="preserve">هيات علمي رسمي قطعي يا رسمي آزمايشي </w:t>
      </w:r>
      <w:r w:rsidR="00034F0B">
        <w:rPr>
          <w:rFonts w:cs="B Yagut" w:hint="cs"/>
          <w:b/>
          <w:bCs/>
          <w:rtl/>
        </w:rPr>
        <w:t xml:space="preserve">ویا پیمانی </w:t>
      </w:r>
      <w:r>
        <w:rPr>
          <w:rFonts w:cs="B Yagut" w:hint="cs"/>
          <w:b/>
          <w:bCs/>
          <w:rtl/>
        </w:rPr>
        <w:t xml:space="preserve">به شرط داشتن دو سال سابقه کار </w:t>
      </w:r>
      <w:r w:rsidR="00034F0B">
        <w:rPr>
          <w:rFonts w:cs="B Yagut" w:hint="cs"/>
          <w:b/>
          <w:bCs/>
          <w:rtl/>
        </w:rPr>
        <w:t xml:space="preserve">هیات علمی بصورت پیمانی </w:t>
      </w:r>
      <w:r>
        <w:rPr>
          <w:rFonts w:cs="B Yagut" w:hint="cs"/>
          <w:b/>
          <w:bCs/>
          <w:rtl/>
        </w:rPr>
        <w:t xml:space="preserve"> درصورتي که گزينش علمي </w:t>
      </w:r>
      <w:r>
        <w:rPr>
          <w:rFonts w:cs="B Yagut"/>
          <w:b/>
          <w:bCs/>
          <w:rtl/>
        </w:rPr>
        <w:t>وعمومي آن</w:t>
      </w:r>
      <w:r>
        <w:rPr>
          <w:rFonts w:cs="B Yagut" w:hint="cs"/>
          <w:b/>
          <w:bCs/>
          <w:rtl/>
        </w:rPr>
        <w:t>ان</w:t>
      </w:r>
      <w:r>
        <w:rPr>
          <w:rFonts w:cs="B Yagut"/>
          <w:b/>
          <w:bCs/>
          <w:rtl/>
        </w:rPr>
        <w:t xml:space="preserve"> توسط يكي از وزارت</w:t>
      </w:r>
      <w:r>
        <w:rPr>
          <w:rFonts w:cs="B Yagut" w:hint="cs"/>
          <w:b/>
          <w:bCs/>
          <w:rtl/>
        </w:rPr>
        <w:t xml:space="preserve">خانه هاي فوق </w:t>
      </w:r>
      <w:r>
        <w:rPr>
          <w:rFonts w:cs="B Yagut"/>
          <w:b/>
          <w:bCs/>
          <w:rtl/>
        </w:rPr>
        <w:t xml:space="preserve">انجام شده باشد. </w:t>
      </w:r>
    </w:p>
    <w:p w:rsidR="00034F0B" w:rsidRDefault="00E27BF6" w:rsidP="00034F0B">
      <w:pPr>
        <w:pStyle w:val="BodyText2"/>
        <w:bidi/>
        <w:spacing w:line="240" w:lineRule="auto"/>
        <w:jc w:val="both"/>
        <w:rPr>
          <w:rFonts w:cs="B Yagut"/>
          <w:b/>
          <w:bCs/>
          <w:rtl/>
        </w:rPr>
      </w:pPr>
      <w:r>
        <w:rPr>
          <w:rFonts w:cs="B Yagut" w:hint="cs"/>
          <w:b/>
          <w:bCs/>
          <w:rtl/>
        </w:rPr>
        <w:t>تبصره</w:t>
      </w:r>
      <w:r w:rsidR="00034F0B">
        <w:rPr>
          <w:rFonts w:cs="B Yagut" w:hint="cs"/>
          <w:b/>
          <w:bCs/>
          <w:rtl/>
        </w:rPr>
        <w:t>:</w:t>
      </w:r>
      <w:r>
        <w:rPr>
          <w:rFonts w:cs="B Yagut" w:hint="cs"/>
          <w:b/>
          <w:bCs/>
          <w:rtl/>
        </w:rPr>
        <w:t xml:space="preserve"> </w:t>
      </w:r>
      <w:r w:rsidR="00034F0B">
        <w:rPr>
          <w:rFonts w:cs="B Yagut" w:hint="cs"/>
          <w:b/>
          <w:bCs/>
          <w:rtl/>
        </w:rPr>
        <w:t>اعضای هیات علمی مشمولین تعهدات قانونی وزارت بهداشت درمان وآموزش پزشکی که فرآیند جذب را</w:t>
      </w:r>
      <w:r>
        <w:rPr>
          <w:rFonts w:cs="B Yagut" w:hint="cs"/>
          <w:b/>
          <w:bCs/>
          <w:rtl/>
        </w:rPr>
        <w:t xml:space="preserve"> </w:t>
      </w:r>
      <w:r w:rsidR="00034F0B">
        <w:rPr>
          <w:rFonts w:cs="B Yagut" w:hint="cs"/>
          <w:b/>
          <w:bCs/>
          <w:rtl/>
        </w:rPr>
        <w:t>طی کرده وحکم هیات علمی پیمانی یا</w:t>
      </w:r>
      <w:r>
        <w:rPr>
          <w:rFonts w:cs="B Yagut" w:hint="cs"/>
          <w:b/>
          <w:bCs/>
          <w:rtl/>
        </w:rPr>
        <w:t xml:space="preserve"> </w:t>
      </w:r>
      <w:r w:rsidR="00034F0B">
        <w:rPr>
          <w:rFonts w:cs="B Yagut" w:hint="cs"/>
          <w:b/>
          <w:bCs/>
          <w:rtl/>
        </w:rPr>
        <w:t>پایه 3</w:t>
      </w:r>
      <w:r>
        <w:rPr>
          <w:rFonts w:cs="B Yagut" w:hint="cs"/>
          <w:b/>
          <w:bCs/>
          <w:rtl/>
        </w:rPr>
        <w:t xml:space="preserve"> </w:t>
      </w:r>
      <w:r w:rsidR="00034F0B">
        <w:rPr>
          <w:rFonts w:cs="B Yagut" w:hint="cs"/>
          <w:b/>
          <w:bCs/>
          <w:rtl/>
        </w:rPr>
        <w:t xml:space="preserve">وبیشتر برای آنها صادر شده است مشمول استفاده از این تسهیلات می باشند </w:t>
      </w:r>
    </w:p>
    <w:p w:rsidR="00B601FB" w:rsidRDefault="00B601FB" w:rsidP="00B601FB">
      <w:pPr>
        <w:pStyle w:val="BodyText2"/>
        <w:bidi/>
        <w:spacing w:line="240" w:lineRule="auto"/>
        <w:jc w:val="both"/>
        <w:rPr>
          <w:rFonts w:cs="B Yagut"/>
          <w:b/>
          <w:bCs/>
          <w:rtl/>
        </w:rPr>
      </w:pPr>
    </w:p>
    <w:p w:rsidR="00B601FB" w:rsidRPr="00E27BF6" w:rsidRDefault="00B601FB" w:rsidP="00B601FB">
      <w:pPr>
        <w:pStyle w:val="BodyText2"/>
        <w:bidi/>
        <w:spacing w:line="240" w:lineRule="auto"/>
        <w:jc w:val="both"/>
        <w:rPr>
          <w:rFonts w:cs="B Yagut"/>
          <w:b/>
          <w:bCs/>
          <w:color w:val="FF0000"/>
          <w:rtl/>
        </w:rPr>
      </w:pPr>
      <w:r w:rsidRPr="00E27BF6">
        <w:rPr>
          <w:rFonts w:cs="B Titr" w:hint="cs"/>
          <w:b/>
          <w:bCs/>
          <w:color w:val="FF0000"/>
          <w:rtl/>
        </w:rPr>
        <w:t xml:space="preserve">ب </w:t>
      </w:r>
      <w:r w:rsidRPr="00E27BF6">
        <w:rPr>
          <w:rFonts w:hint="cs"/>
          <w:b/>
          <w:bCs/>
          <w:color w:val="FF0000"/>
          <w:rtl/>
        </w:rPr>
        <w:t>–</w:t>
      </w:r>
      <w:r w:rsidRPr="00E27BF6">
        <w:rPr>
          <w:rFonts w:cs="B Titr" w:hint="cs"/>
          <w:b/>
          <w:bCs/>
          <w:color w:val="FF0000"/>
          <w:rtl/>
        </w:rPr>
        <w:t xml:space="preserve"> اعضاي هيأت علمي دانشگاه هاي وابسته به ساير وزارتخانه ها و نهادها اعم از نظامي و غير نظامي و همچنين موسسات غير انتفاعي :</w:t>
      </w:r>
    </w:p>
    <w:p w:rsidR="00B601FB" w:rsidRDefault="00034F0B" w:rsidP="00E27BF6">
      <w:pPr>
        <w:pStyle w:val="BodyText2"/>
        <w:bidi/>
        <w:spacing w:line="240" w:lineRule="auto"/>
        <w:jc w:val="both"/>
        <w:rPr>
          <w:rFonts w:cs="B Yagut"/>
          <w:b/>
          <w:bCs/>
          <w:rtl/>
        </w:rPr>
      </w:pPr>
      <w:r>
        <w:rPr>
          <w:rFonts w:cs="B Yagut" w:hint="cs"/>
          <w:b/>
          <w:bCs/>
          <w:rtl/>
        </w:rPr>
        <w:t>تمامی</w:t>
      </w:r>
      <w:r w:rsidR="00B601FB">
        <w:rPr>
          <w:rFonts w:cs="B Yagut" w:hint="cs"/>
          <w:b/>
          <w:bCs/>
          <w:rtl/>
        </w:rPr>
        <w:t xml:space="preserve"> اعضاي هيأت علمي رسمي قطعي يا رسمي آزمايشي اين دانشگاهها و موسسات در صورتي که گزينش علمي و عمومي آنان توسط يکي از وزارتخانه هاي علوم ، تحقيقات و فناوري با بهداشت ، درمان و آموزش پزشک</w:t>
      </w:r>
      <w:r w:rsidR="00E27BF6">
        <w:rPr>
          <w:rFonts w:cs="B Yagut" w:hint="cs"/>
          <w:b/>
          <w:bCs/>
          <w:rtl/>
        </w:rPr>
        <w:t>ي انجام شده باشد .</w:t>
      </w:r>
      <w:r w:rsidR="00B601FB">
        <w:rPr>
          <w:rFonts w:cs="B Yagut" w:hint="cs"/>
          <w:b/>
          <w:bCs/>
          <w:rtl/>
        </w:rPr>
        <w:t xml:space="preserve"> ايشان بايد حکم کارگزيني ممهور به مهر هيأت مميزه مرکزي را ارائه نمايند.</w:t>
      </w:r>
    </w:p>
    <w:p w:rsidR="00B601FB" w:rsidRPr="00E27BF6" w:rsidRDefault="00B601FB" w:rsidP="00B601FB">
      <w:pPr>
        <w:pStyle w:val="BodyText2"/>
        <w:bidi/>
        <w:spacing w:line="240" w:lineRule="auto"/>
        <w:jc w:val="both"/>
        <w:rPr>
          <w:rFonts w:cs="B Titr"/>
          <w:b/>
          <w:bCs/>
          <w:color w:val="FF0000"/>
          <w:rtl/>
        </w:rPr>
      </w:pPr>
      <w:r w:rsidRPr="00E27BF6">
        <w:rPr>
          <w:rFonts w:cs="B Titr" w:hint="cs"/>
          <w:b/>
          <w:bCs/>
          <w:color w:val="FF0000"/>
          <w:rtl/>
        </w:rPr>
        <w:t xml:space="preserve">ج - اعضاي هيأت علمي دانشگاه آزاد اسلامي : </w:t>
      </w:r>
    </w:p>
    <w:p w:rsidR="00B601FB" w:rsidRDefault="00034F0B" w:rsidP="00E27BF6">
      <w:pPr>
        <w:pStyle w:val="BodyText2"/>
        <w:bidi/>
        <w:spacing w:line="240" w:lineRule="auto"/>
        <w:jc w:val="lowKashida"/>
        <w:rPr>
          <w:rFonts w:cs="B Yagut"/>
          <w:b/>
          <w:bCs/>
          <w:rtl/>
        </w:rPr>
      </w:pPr>
      <w:r>
        <w:rPr>
          <w:rFonts w:cs="B Yagut" w:hint="cs"/>
          <w:b/>
          <w:bCs/>
          <w:rtl/>
        </w:rPr>
        <w:t>تمامی</w:t>
      </w:r>
      <w:r w:rsidR="00B601FB">
        <w:rPr>
          <w:rFonts w:cs="B Yagut" w:hint="cs"/>
          <w:b/>
          <w:bCs/>
          <w:rtl/>
        </w:rPr>
        <w:t xml:space="preserve"> </w:t>
      </w:r>
      <w:r w:rsidR="00B601FB">
        <w:rPr>
          <w:rFonts w:cs="B Yagut"/>
          <w:b/>
          <w:bCs/>
          <w:rtl/>
        </w:rPr>
        <w:t xml:space="preserve">اعضاي هيأت علمي </w:t>
      </w:r>
      <w:r w:rsidR="00B601FB">
        <w:rPr>
          <w:rFonts w:cs="B Yagut" w:hint="cs"/>
          <w:b/>
          <w:bCs/>
          <w:rtl/>
        </w:rPr>
        <w:t xml:space="preserve">تمام وقت </w:t>
      </w:r>
      <w:r>
        <w:rPr>
          <w:rFonts w:cs="B Yagut" w:hint="cs"/>
          <w:b/>
          <w:bCs/>
          <w:rtl/>
        </w:rPr>
        <w:t>(حداقل 32 ساعته )</w:t>
      </w:r>
      <w:r w:rsidR="00B601FB">
        <w:rPr>
          <w:rFonts w:cs="B Yagut" w:hint="cs"/>
          <w:b/>
          <w:bCs/>
          <w:rtl/>
        </w:rPr>
        <w:t xml:space="preserve">، رسمي </w:t>
      </w:r>
      <w:r>
        <w:rPr>
          <w:rFonts w:cs="B Yagut" w:hint="cs"/>
          <w:b/>
          <w:bCs/>
          <w:rtl/>
        </w:rPr>
        <w:t>قطعی یا رسمی آزمایشی یا پیمانی به شرط داشتن دوسال سابقه کار هیات علمی به صورت پیمانی تمام وقت درصورتی که گزینش علمی وعمومی</w:t>
      </w:r>
      <w:r w:rsidR="008240B9">
        <w:rPr>
          <w:rFonts w:cs="B Yagut" w:hint="cs"/>
          <w:b/>
          <w:bCs/>
          <w:rtl/>
        </w:rPr>
        <w:t xml:space="preserve"> </w:t>
      </w:r>
      <w:r>
        <w:rPr>
          <w:rFonts w:cs="B Yagut" w:hint="cs"/>
          <w:b/>
          <w:bCs/>
          <w:rtl/>
        </w:rPr>
        <w:t xml:space="preserve">آنان توسط مرکز امور هیات علمی </w:t>
      </w:r>
      <w:r w:rsidR="008240B9">
        <w:rPr>
          <w:rFonts w:cs="B Yagut" w:hint="cs"/>
          <w:b/>
          <w:bCs/>
          <w:rtl/>
        </w:rPr>
        <w:t>دانشگاه آزاداسلامی انجام شده باشد ایشان باید حکم کارگزینی ممهور به مهر هیات ممیزه دانشگاه آزاد اسلامی را</w:t>
      </w:r>
      <w:r w:rsidR="00E27BF6">
        <w:rPr>
          <w:rFonts w:cs="B Yagut" w:hint="cs"/>
          <w:b/>
          <w:bCs/>
          <w:rtl/>
        </w:rPr>
        <w:t xml:space="preserve"> </w:t>
      </w:r>
      <w:r w:rsidR="008240B9">
        <w:rPr>
          <w:rFonts w:cs="B Yagut" w:hint="cs"/>
          <w:b/>
          <w:bCs/>
          <w:rtl/>
        </w:rPr>
        <w:t>ارائه نمایند .</w:t>
      </w:r>
    </w:p>
    <w:p w:rsidR="00B601FB" w:rsidRDefault="00B601FB" w:rsidP="00E27BF6">
      <w:pPr>
        <w:pStyle w:val="BodyText2"/>
        <w:bidi/>
        <w:spacing w:line="240" w:lineRule="auto"/>
        <w:jc w:val="lowKashida"/>
        <w:rPr>
          <w:rFonts w:cs="B Yagut"/>
          <w:b/>
          <w:bCs/>
          <w:rtl/>
        </w:rPr>
      </w:pPr>
      <w:r>
        <w:rPr>
          <w:rFonts w:cs="B Yagut" w:hint="cs"/>
          <w:b/>
          <w:bCs/>
          <w:rtl/>
        </w:rPr>
        <w:t>تبصره (1) : ساير اعضاي هيأت علمي به جز موارد تعريف شده در بندهاي الف ، ب و ج نمي‌توانند از تسهيلات اين بخشنامه استفاده نمايند.</w:t>
      </w:r>
    </w:p>
    <w:p w:rsidR="00B601FB" w:rsidRDefault="00B601FB" w:rsidP="00E27BF6">
      <w:pPr>
        <w:pStyle w:val="BodyText2"/>
        <w:bidi/>
        <w:spacing w:line="240" w:lineRule="auto"/>
        <w:jc w:val="lowKashida"/>
        <w:rPr>
          <w:rFonts w:cs="B Yagut"/>
          <w:b/>
          <w:bCs/>
          <w:rtl/>
        </w:rPr>
      </w:pPr>
      <w:r>
        <w:rPr>
          <w:rFonts w:cs="B Yagut"/>
          <w:b/>
          <w:bCs/>
          <w:rtl/>
        </w:rPr>
        <w:t>تبصره (</w:t>
      </w:r>
      <w:r>
        <w:rPr>
          <w:rFonts w:cs="B Yagut" w:hint="cs"/>
          <w:b/>
          <w:bCs/>
          <w:rtl/>
        </w:rPr>
        <w:t>2) :</w:t>
      </w:r>
      <w:r>
        <w:rPr>
          <w:rFonts w:cs="B Yagut"/>
          <w:b/>
          <w:bCs/>
          <w:rtl/>
        </w:rPr>
        <w:t xml:space="preserve"> اعضاي هيأت علمي بايد دقيقاً در زمان قبولي فرزند خود </w:t>
      </w:r>
      <w:r>
        <w:rPr>
          <w:rFonts w:cs="B Yagut" w:hint="cs"/>
          <w:b/>
          <w:bCs/>
          <w:rtl/>
        </w:rPr>
        <w:t xml:space="preserve">حائز شرايط استفاده از تسهيلات فوق باشند. </w:t>
      </w:r>
      <w:r>
        <w:rPr>
          <w:rFonts w:cs="B Yagut"/>
          <w:b/>
          <w:bCs/>
          <w:rtl/>
        </w:rPr>
        <w:t>در غير اينصورت نمي</w:t>
      </w:r>
      <w:r>
        <w:rPr>
          <w:rFonts w:cs="B Yagut"/>
          <w:b/>
          <w:bCs/>
        </w:rPr>
        <w:t>‌</w:t>
      </w:r>
      <w:r>
        <w:rPr>
          <w:rFonts w:cs="B Yagut"/>
          <w:b/>
          <w:bCs/>
          <w:rtl/>
        </w:rPr>
        <w:t>توانند</w:t>
      </w:r>
      <w:r>
        <w:rPr>
          <w:rFonts w:cs="B Yagut" w:hint="cs"/>
          <w:b/>
          <w:bCs/>
          <w:rtl/>
        </w:rPr>
        <w:t xml:space="preserve"> </w:t>
      </w:r>
      <w:r>
        <w:rPr>
          <w:rFonts w:cs="B Yagut"/>
          <w:b/>
          <w:bCs/>
          <w:rtl/>
        </w:rPr>
        <w:t>ازاين تسهيلات استفاده نمايند.</w:t>
      </w:r>
      <w:r>
        <w:rPr>
          <w:rFonts w:cs="B Yagut" w:hint="cs"/>
          <w:b/>
          <w:bCs/>
          <w:rtl/>
        </w:rPr>
        <w:t xml:space="preserve"> بديهي است چنانچه بعد از اتمام مهلت </w:t>
      </w:r>
      <w:r>
        <w:rPr>
          <w:rFonts w:cs="B Yagut" w:hint="cs"/>
          <w:b/>
          <w:bCs/>
          <w:rtl/>
        </w:rPr>
        <w:lastRenderedPageBreak/>
        <w:t>استفاده از اين تسهيلات ( حداکثر يک ترم پس از اعلام نتايج داوطلب) عضو هيأت علمي شرايط و ضوابط لازم جهت برخورداري از تسهيلات مربوط را کسب نمايد نمي‌تواند از تسهيلات برخوردار شود.</w:t>
      </w:r>
    </w:p>
    <w:p w:rsidR="00B601FB" w:rsidRDefault="00E27BF6" w:rsidP="00CB11B6">
      <w:pPr>
        <w:pStyle w:val="BodyText2"/>
        <w:bidi/>
        <w:spacing w:line="240" w:lineRule="auto"/>
        <w:jc w:val="both"/>
        <w:rPr>
          <w:rFonts w:cs="B Yagut"/>
          <w:b/>
          <w:bCs/>
          <w:rtl/>
        </w:rPr>
      </w:pPr>
      <w:r>
        <w:rPr>
          <w:rFonts w:cs="B Yagut" w:hint="cs"/>
          <w:b/>
          <w:bCs/>
          <w:rtl/>
        </w:rPr>
        <w:t>1-7-</w:t>
      </w:r>
      <w:r w:rsidR="00B601FB">
        <w:rPr>
          <w:rFonts w:cs="B Yagut"/>
          <w:b/>
          <w:bCs/>
          <w:rtl/>
        </w:rPr>
        <w:t xml:space="preserve"> دانشگاه مبدأ و مقصد : منظور از دانشگاه مبدأ محلي است كه داوطلب در آنجا قبول شده و دانشگاه مقصد محلي است كه داوطلب مي</w:t>
      </w:r>
      <w:r w:rsidR="00B601FB">
        <w:rPr>
          <w:rFonts w:cs="B Yagut"/>
          <w:b/>
          <w:bCs/>
        </w:rPr>
        <w:t>‌</w:t>
      </w:r>
      <w:r w:rsidR="00B601FB">
        <w:rPr>
          <w:rFonts w:cs="B Yagut"/>
          <w:b/>
          <w:bCs/>
          <w:rtl/>
        </w:rPr>
        <w:t xml:space="preserve">خواهد به آنجا </w:t>
      </w:r>
      <w:r w:rsidR="00CB11B6">
        <w:rPr>
          <w:rFonts w:cs="B Yagut" w:hint="cs"/>
          <w:b/>
          <w:bCs/>
          <w:rtl/>
        </w:rPr>
        <w:t>منتقل شود</w:t>
      </w:r>
      <w:r w:rsidR="00B601FB">
        <w:rPr>
          <w:rFonts w:cs="B Yagut"/>
          <w:b/>
          <w:bCs/>
          <w:rtl/>
        </w:rPr>
        <w:t>.</w:t>
      </w:r>
    </w:p>
    <w:p w:rsidR="00B601FB" w:rsidRDefault="00B601FB" w:rsidP="00B601FB">
      <w:pPr>
        <w:pStyle w:val="BodyText2"/>
        <w:bidi/>
        <w:spacing w:line="240" w:lineRule="auto"/>
        <w:jc w:val="both"/>
        <w:rPr>
          <w:rFonts w:cs="B Yagut"/>
          <w:b/>
          <w:bCs/>
          <w:rtl/>
        </w:rPr>
      </w:pPr>
    </w:p>
    <w:p w:rsidR="00B601FB" w:rsidRPr="000A7D5B" w:rsidRDefault="00B601FB" w:rsidP="008240B9">
      <w:pPr>
        <w:pStyle w:val="BodyText2"/>
        <w:bidi/>
        <w:spacing w:line="240" w:lineRule="auto"/>
        <w:jc w:val="both"/>
        <w:rPr>
          <w:rFonts w:cs="2  Titr"/>
          <w:b/>
          <w:bCs/>
          <w:color w:val="FF0000"/>
          <w:rtl/>
        </w:rPr>
      </w:pPr>
      <w:r w:rsidRPr="000A7D5B">
        <w:rPr>
          <w:rFonts w:cs="2  Titr"/>
          <w:b/>
          <w:bCs/>
          <w:color w:val="FF0000"/>
          <w:rtl/>
        </w:rPr>
        <w:t xml:space="preserve">2) ضوابط انتقال در آزمون سراسري </w:t>
      </w:r>
    </w:p>
    <w:p w:rsidR="00B601FB" w:rsidRPr="00A52B59" w:rsidRDefault="00B601FB" w:rsidP="00CB11B6">
      <w:pPr>
        <w:pStyle w:val="BodyText2"/>
        <w:bidi/>
        <w:spacing w:line="240" w:lineRule="auto"/>
        <w:jc w:val="lowKashida"/>
        <w:rPr>
          <w:rFonts w:cs="B Yagut"/>
          <w:b/>
          <w:bCs/>
          <w:rtl/>
        </w:rPr>
      </w:pPr>
      <w:r>
        <w:rPr>
          <w:rFonts w:cs="B Yagut"/>
          <w:b/>
          <w:bCs/>
          <w:rtl/>
        </w:rPr>
        <w:t>پذيرفته شدگان آزمون سراسري مي توانند از دانشگاه مبدا به يكي از دانشگاه ها</w:t>
      </w:r>
      <w:r>
        <w:rPr>
          <w:rFonts w:cs="B Yagut" w:hint="cs"/>
          <w:b/>
          <w:bCs/>
          <w:rtl/>
        </w:rPr>
        <w:t xml:space="preserve">ي واقع در شهر محل خدمت (ترجيحاً </w:t>
      </w:r>
      <w:r>
        <w:rPr>
          <w:rFonts w:cs="B Yagut"/>
          <w:b/>
          <w:bCs/>
          <w:rtl/>
        </w:rPr>
        <w:t xml:space="preserve">دانشگاه محل خدمت </w:t>
      </w:r>
      <w:r>
        <w:rPr>
          <w:rFonts w:cs="B Yagut" w:hint="cs"/>
          <w:b/>
          <w:bCs/>
          <w:rtl/>
        </w:rPr>
        <w:t>) عضو هيأت علمي و يا در صورت نبودن آن رشته در آن شهر به دانشگاه نزدي</w:t>
      </w:r>
      <w:r w:rsidR="00CB11B6">
        <w:rPr>
          <w:rFonts w:cs="B Yagut" w:hint="cs"/>
          <w:b/>
          <w:bCs/>
          <w:rtl/>
        </w:rPr>
        <w:t>ک</w:t>
      </w:r>
      <w:r>
        <w:rPr>
          <w:rFonts w:cs="B Yagut" w:hint="cs"/>
          <w:b/>
          <w:bCs/>
          <w:rtl/>
        </w:rPr>
        <w:t xml:space="preserve">ترين شهر به محل خدمت عضو هيأت علمي </w:t>
      </w:r>
      <w:r w:rsidR="008240B9">
        <w:rPr>
          <w:rFonts w:cs="B Yagut" w:hint="cs"/>
          <w:b/>
          <w:bCs/>
          <w:rtl/>
        </w:rPr>
        <w:t xml:space="preserve">حسب مورد </w:t>
      </w:r>
      <w:r>
        <w:rPr>
          <w:rFonts w:cs="B Yagut" w:hint="cs"/>
          <w:b/>
          <w:bCs/>
          <w:rtl/>
        </w:rPr>
        <w:t xml:space="preserve">با تعيين سازمان سنجش آموزش کشور </w:t>
      </w:r>
      <w:r w:rsidR="008240B9">
        <w:rPr>
          <w:rFonts w:cs="B Yagut" w:hint="cs"/>
          <w:b/>
          <w:bCs/>
          <w:rtl/>
        </w:rPr>
        <w:t xml:space="preserve">یا دانشگاه آزاداسلامی مطابق با ضوابط زیر انتقال بدهند  </w:t>
      </w:r>
    </w:p>
    <w:p w:rsidR="00B601FB" w:rsidRDefault="00B601FB" w:rsidP="00CB11B6">
      <w:pPr>
        <w:pStyle w:val="BodyText2"/>
        <w:bidi/>
        <w:spacing w:line="240" w:lineRule="auto"/>
        <w:jc w:val="lowKashida"/>
        <w:rPr>
          <w:rFonts w:cs="B Yagut"/>
          <w:b/>
          <w:bCs/>
          <w:rtl/>
        </w:rPr>
      </w:pPr>
      <w:r>
        <w:rPr>
          <w:rFonts w:cs="B Yagut"/>
          <w:b/>
          <w:bCs/>
          <w:rtl/>
        </w:rPr>
        <w:t xml:space="preserve">انتقال هنگامي امكان پذير است كه داوطلب حد نصاب علمي را براي </w:t>
      </w:r>
      <w:r>
        <w:rPr>
          <w:rFonts w:cs="B Yagut" w:hint="cs"/>
          <w:b/>
          <w:bCs/>
          <w:rtl/>
        </w:rPr>
        <w:t xml:space="preserve">كد رشته </w:t>
      </w:r>
      <w:r>
        <w:rPr>
          <w:rFonts w:cs="B Yagut"/>
          <w:b/>
          <w:bCs/>
          <w:rtl/>
        </w:rPr>
        <w:t>محل مورد</w:t>
      </w:r>
      <w:r w:rsidR="00CB11B6">
        <w:rPr>
          <w:rFonts w:cs="B Yagut" w:hint="cs"/>
          <w:b/>
          <w:bCs/>
          <w:rtl/>
        </w:rPr>
        <w:t xml:space="preserve"> </w:t>
      </w:r>
      <w:r>
        <w:rPr>
          <w:rFonts w:cs="B Yagut"/>
          <w:b/>
          <w:bCs/>
          <w:rtl/>
        </w:rPr>
        <w:t xml:space="preserve">تقاضا دارا </w:t>
      </w:r>
      <w:r>
        <w:rPr>
          <w:rFonts w:cs="B Yagut" w:hint="cs"/>
          <w:b/>
          <w:bCs/>
          <w:rtl/>
        </w:rPr>
        <w:t xml:space="preserve"> </w:t>
      </w:r>
      <w:r>
        <w:rPr>
          <w:rFonts w:cs="B Yagut"/>
          <w:b/>
          <w:bCs/>
          <w:rtl/>
        </w:rPr>
        <w:t xml:space="preserve">باشد و </w:t>
      </w:r>
      <w:r>
        <w:rPr>
          <w:rFonts w:cs="B Yagut" w:hint="cs"/>
          <w:b/>
          <w:bCs/>
          <w:rtl/>
        </w:rPr>
        <w:t xml:space="preserve">از دانشگاه مبدأ به دانشگاه مقصد در همان رشته و همان </w:t>
      </w:r>
      <w:r w:rsidR="001E486E">
        <w:rPr>
          <w:rFonts w:cs="B Yagut" w:hint="cs"/>
          <w:b/>
          <w:bCs/>
          <w:rtl/>
        </w:rPr>
        <w:t xml:space="preserve">گرایش وهمان </w:t>
      </w:r>
      <w:r>
        <w:rPr>
          <w:rFonts w:cs="B Yagut" w:hint="cs"/>
          <w:b/>
          <w:bCs/>
          <w:rtl/>
        </w:rPr>
        <w:t xml:space="preserve">مقطع </w:t>
      </w:r>
      <w:r w:rsidR="001E486E">
        <w:rPr>
          <w:rFonts w:cs="B Yagut" w:hint="cs"/>
          <w:b/>
          <w:bCs/>
          <w:rtl/>
        </w:rPr>
        <w:t xml:space="preserve">وهمان گروه آموزشی </w:t>
      </w:r>
      <w:r>
        <w:rPr>
          <w:rFonts w:cs="B Yagut" w:hint="cs"/>
          <w:b/>
          <w:bCs/>
          <w:rtl/>
        </w:rPr>
        <w:t xml:space="preserve">انجام مي‌شود </w:t>
      </w:r>
      <w:r w:rsidR="00CB11B6">
        <w:rPr>
          <w:rFonts w:cs="B Yagut" w:hint="cs"/>
          <w:b/>
          <w:bCs/>
          <w:rtl/>
        </w:rPr>
        <w:t>.</w:t>
      </w:r>
      <w:r>
        <w:rPr>
          <w:rFonts w:cs="B Yagut" w:hint="cs"/>
          <w:b/>
          <w:bCs/>
          <w:rtl/>
        </w:rPr>
        <w:t xml:space="preserve"> انتقال در دوره هاي مختلف طبق جدول</w:t>
      </w:r>
      <w:r w:rsidR="001E486E">
        <w:rPr>
          <w:rFonts w:cs="B Yagut" w:hint="cs"/>
          <w:b/>
          <w:bCs/>
          <w:rtl/>
        </w:rPr>
        <w:t>(1</w:t>
      </w:r>
      <w:r>
        <w:rPr>
          <w:rFonts w:cs="B Yagut" w:hint="cs"/>
          <w:b/>
          <w:bCs/>
          <w:rtl/>
        </w:rPr>
        <w:t xml:space="preserve"> </w:t>
      </w:r>
      <w:r w:rsidR="001E486E">
        <w:rPr>
          <w:rFonts w:cs="B Yagut" w:hint="cs"/>
          <w:b/>
          <w:bCs/>
          <w:rtl/>
        </w:rPr>
        <w:t>)</w:t>
      </w:r>
      <w:r w:rsidR="00CB11B6">
        <w:rPr>
          <w:rFonts w:cs="B Yagut" w:hint="cs"/>
          <w:b/>
          <w:bCs/>
          <w:rtl/>
        </w:rPr>
        <w:t xml:space="preserve"> </w:t>
      </w:r>
      <w:r>
        <w:rPr>
          <w:rFonts w:cs="B Yagut" w:hint="cs"/>
          <w:b/>
          <w:bCs/>
          <w:rtl/>
        </w:rPr>
        <w:t xml:space="preserve">صورت مي‌پذيرد و انتقال از </w:t>
      </w:r>
      <w:r w:rsidR="001E486E">
        <w:rPr>
          <w:rFonts w:cs="B Yagut" w:hint="cs"/>
          <w:b/>
          <w:bCs/>
          <w:rtl/>
        </w:rPr>
        <w:t>نوبت دوم (</w:t>
      </w:r>
      <w:r>
        <w:rPr>
          <w:rFonts w:cs="B Yagut" w:hint="cs"/>
          <w:b/>
          <w:bCs/>
          <w:rtl/>
        </w:rPr>
        <w:t xml:space="preserve">شبانه </w:t>
      </w:r>
      <w:r w:rsidR="001E486E">
        <w:rPr>
          <w:rFonts w:cs="B Yagut" w:hint="cs"/>
          <w:b/>
          <w:bCs/>
          <w:rtl/>
        </w:rPr>
        <w:t>)</w:t>
      </w:r>
      <w:r w:rsidR="00CB11B6">
        <w:rPr>
          <w:rFonts w:cs="B Yagut" w:hint="cs"/>
          <w:b/>
          <w:bCs/>
          <w:rtl/>
        </w:rPr>
        <w:t xml:space="preserve"> </w:t>
      </w:r>
      <w:r>
        <w:rPr>
          <w:rFonts w:cs="B Yagut" w:hint="cs"/>
          <w:b/>
          <w:bCs/>
          <w:rtl/>
        </w:rPr>
        <w:t xml:space="preserve">به روزانه از مقطع پايين تر به مقطع بالاتر ، از دوره هاي غير حضوري ، نيمه حضوري و مجازي به دوره حضوري  از دانشگاه هاي غير دولتي به دولتي وابسته به وزارتين </w:t>
      </w:r>
      <w:r w:rsidR="001E486E">
        <w:rPr>
          <w:rFonts w:cs="B Yagut" w:hint="cs"/>
          <w:b/>
          <w:bCs/>
          <w:rtl/>
        </w:rPr>
        <w:t xml:space="preserve">(به جز </w:t>
      </w:r>
      <w:r w:rsidR="001E486E">
        <w:rPr>
          <w:rFonts w:cs="B Yagut" w:hint="cs"/>
          <w:b/>
          <w:bCs/>
          <w:u w:val="single"/>
          <w:rtl/>
        </w:rPr>
        <w:t>رشته محل های دانشگاه آزاداسلامی که پذیرش آن  ها توسط سازمان سنجش انجام می شود )</w:t>
      </w:r>
      <w:r w:rsidR="00CB11B6">
        <w:rPr>
          <w:rFonts w:cs="B Yagut" w:hint="cs"/>
          <w:b/>
          <w:bCs/>
          <w:u w:val="single"/>
          <w:rtl/>
        </w:rPr>
        <w:t xml:space="preserve"> </w:t>
      </w:r>
      <w:r w:rsidR="001E486E">
        <w:rPr>
          <w:rFonts w:cs="B Yagut" w:hint="cs"/>
          <w:b/>
          <w:bCs/>
          <w:u w:val="single"/>
          <w:rtl/>
        </w:rPr>
        <w:t xml:space="preserve">ممنوع است </w:t>
      </w:r>
      <w:r>
        <w:rPr>
          <w:rFonts w:cs="B Yagut" w:hint="cs"/>
          <w:b/>
          <w:bCs/>
          <w:rtl/>
        </w:rPr>
        <w:t>.</w:t>
      </w:r>
    </w:p>
    <w:p w:rsidR="00B601FB" w:rsidRDefault="001E486E" w:rsidP="00CB11B6">
      <w:pPr>
        <w:pStyle w:val="BodyText2"/>
        <w:bidi/>
        <w:spacing w:line="240" w:lineRule="auto"/>
        <w:jc w:val="lowKashida"/>
        <w:rPr>
          <w:rFonts w:cs="B Yagut"/>
          <w:b/>
          <w:bCs/>
          <w:rtl/>
        </w:rPr>
      </w:pPr>
      <w:r>
        <w:rPr>
          <w:rFonts w:cs="B Yagut" w:hint="cs"/>
          <w:b/>
          <w:bCs/>
          <w:rtl/>
        </w:rPr>
        <w:t>تذکر مهم :انتقال فقط به شهر دانشگاه محل خدمت عضو هیات علمی ودرصورت عدم وجود رشته به نزدیکترین شهر به محل خدمت عضو هیات علمی امکان پذیر است .</w:t>
      </w:r>
      <w:r w:rsidR="009B65A3">
        <w:rPr>
          <w:rFonts w:cs="B Yagut"/>
          <w:b/>
          <w:bCs/>
          <w:rtl/>
        </w:rPr>
        <w:t xml:space="preserve"> </w:t>
      </w:r>
    </w:p>
    <w:p w:rsidR="00B601FB" w:rsidRDefault="00B601FB" w:rsidP="00CB11B6">
      <w:pPr>
        <w:pStyle w:val="BodyText2"/>
        <w:bidi/>
        <w:spacing w:line="240" w:lineRule="auto"/>
        <w:jc w:val="lowKashida"/>
        <w:rPr>
          <w:rFonts w:cs="B Yagut"/>
          <w:b/>
          <w:bCs/>
          <w:rtl/>
        </w:rPr>
      </w:pPr>
      <w:r>
        <w:rPr>
          <w:rFonts w:cs="B Yagut" w:hint="cs"/>
          <w:b/>
          <w:bCs/>
          <w:rtl/>
        </w:rPr>
        <w:t xml:space="preserve">تبصره (1) : براي انتقال به </w:t>
      </w:r>
      <w:r w:rsidR="00B27E36">
        <w:rPr>
          <w:rFonts w:cs="B Yagut" w:hint="cs"/>
          <w:b/>
          <w:bCs/>
          <w:rtl/>
        </w:rPr>
        <w:t>رشته محل ها یا</w:t>
      </w:r>
      <w:r w:rsidR="00255D4E">
        <w:rPr>
          <w:rFonts w:cs="B Yagut" w:hint="cs"/>
          <w:b/>
          <w:bCs/>
          <w:rtl/>
        </w:rPr>
        <w:t xml:space="preserve"> </w:t>
      </w:r>
      <w:r>
        <w:rPr>
          <w:rFonts w:cs="B Yagut" w:hint="cs"/>
          <w:b/>
          <w:bCs/>
          <w:rtl/>
        </w:rPr>
        <w:t xml:space="preserve">موسساتي که با شرايط خاصي دانشجو مي‌پذيرد ( مانند موسسات وابسته به ساير وزارتخانه ها ) دارا بودن شرايط خاص </w:t>
      </w:r>
      <w:r w:rsidR="00255D4E">
        <w:rPr>
          <w:rFonts w:cs="B Yagut" w:hint="cs"/>
          <w:b/>
          <w:bCs/>
          <w:rtl/>
        </w:rPr>
        <w:t xml:space="preserve">رشته </w:t>
      </w:r>
      <w:r w:rsidR="00763560">
        <w:rPr>
          <w:rFonts w:cs="B Yagut" w:hint="cs"/>
          <w:b/>
          <w:bCs/>
          <w:rtl/>
        </w:rPr>
        <w:t xml:space="preserve">یا </w:t>
      </w:r>
      <w:r>
        <w:rPr>
          <w:rFonts w:cs="B Yagut" w:hint="cs"/>
          <w:b/>
          <w:bCs/>
          <w:rtl/>
        </w:rPr>
        <w:t>موسسه مقصد ضروري است و تاييد شرايط مورد نظر با موسسه مقصد مي‌باشد.</w:t>
      </w:r>
    </w:p>
    <w:p w:rsidR="00763560" w:rsidRDefault="00B601FB" w:rsidP="00CB11B6">
      <w:pPr>
        <w:pStyle w:val="BodyText2"/>
        <w:bidi/>
        <w:spacing w:line="240" w:lineRule="auto"/>
        <w:jc w:val="lowKashida"/>
        <w:rPr>
          <w:rFonts w:cs="B Yagut"/>
          <w:b/>
          <w:bCs/>
          <w:rtl/>
        </w:rPr>
      </w:pPr>
      <w:r>
        <w:rPr>
          <w:rFonts w:cs="B Yagut" w:hint="cs"/>
          <w:b/>
          <w:bCs/>
          <w:rtl/>
        </w:rPr>
        <w:t xml:space="preserve">تبصره (2): </w:t>
      </w:r>
      <w:r w:rsidR="00763560">
        <w:rPr>
          <w:rFonts w:cs="B Yagut" w:hint="cs"/>
          <w:b/>
          <w:bCs/>
          <w:rtl/>
        </w:rPr>
        <w:t>انتقال در یک شهر امکان پذیر نمی باشد .</w:t>
      </w:r>
    </w:p>
    <w:p w:rsidR="00B601FB" w:rsidRDefault="00763560" w:rsidP="00CB11B6">
      <w:pPr>
        <w:pStyle w:val="BodyText2"/>
        <w:bidi/>
        <w:spacing w:line="240" w:lineRule="auto"/>
        <w:jc w:val="mediumKashida"/>
        <w:rPr>
          <w:rFonts w:cs="B Yagut"/>
          <w:b/>
          <w:bCs/>
          <w:rtl/>
        </w:rPr>
      </w:pPr>
      <w:r>
        <w:rPr>
          <w:rFonts w:cs="B Yagut" w:hint="cs"/>
          <w:b/>
          <w:bCs/>
          <w:rtl/>
        </w:rPr>
        <w:t>تبصره (3)</w:t>
      </w:r>
      <w:r w:rsidR="00B601FB">
        <w:rPr>
          <w:rFonts w:cs="B Yagut" w:hint="cs"/>
          <w:b/>
          <w:bCs/>
          <w:rtl/>
        </w:rPr>
        <w:t xml:space="preserve"> </w:t>
      </w:r>
      <w:r>
        <w:rPr>
          <w:rFonts w:cs="B Yagut" w:hint="cs"/>
          <w:b/>
          <w:bCs/>
          <w:rtl/>
        </w:rPr>
        <w:t>:</w:t>
      </w:r>
      <w:r w:rsidR="00CB11B6">
        <w:rPr>
          <w:rFonts w:cs="B Yagut" w:hint="cs"/>
          <w:b/>
          <w:bCs/>
          <w:rtl/>
        </w:rPr>
        <w:t xml:space="preserve"> </w:t>
      </w:r>
      <w:r>
        <w:rPr>
          <w:rFonts w:cs="B Yagut" w:hint="cs"/>
          <w:b/>
          <w:bCs/>
          <w:rtl/>
        </w:rPr>
        <w:t>اگر فرزند هیات علمی دارای حد</w:t>
      </w:r>
      <w:r w:rsidR="00CB11B6">
        <w:rPr>
          <w:rFonts w:cs="B Yagut" w:hint="cs"/>
          <w:b/>
          <w:bCs/>
          <w:rtl/>
        </w:rPr>
        <w:t xml:space="preserve"> </w:t>
      </w:r>
      <w:r>
        <w:rPr>
          <w:rFonts w:cs="B Yagut" w:hint="cs"/>
          <w:b/>
          <w:bCs/>
          <w:rtl/>
        </w:rPr>
        <w:t>نصاب لازم برای انتقال</w:t>
      </w:r>
      <w:r w:rsidR="00CB11B6">
        <w:rPr>
          <w:rFonts w:cs="B Yagut" w:hint="cs"/>
          <w:b/>
          <w:bCs/>
          <w:rtl/>
        </w:rPr>
        <w:t xml:space="preserve"> </w:t>
      </w:r>
      <w:r>
        <w:rPr>
          <w:rFonts w:cs="B Yagut" w:hint="cs"/>
          <w:b/>
          <w:bCs/>
          <w:rtl/>
        </w:rPr>
        <w:t>به شهر محل خدمت والدین نباشد می تواند به دانشگاهی که حد</w:t>
      </w:r>
      <w:r w:rsidR="00CB11B6">
        <w:rPr>
          <w:rFonts w:cs="B Yagut" w:hint="cs"/>
          <w:b/>
          <w:bCs/>
          <w:rtl/>
        </w:rPr>
        <w:t xml:space="preserve"> </w:t>
      </w:r>
      <w:r>
        <w:rPr>
          <w:rFonts w:cs="B Yagut" w:hint="cs"/>
          <w:b/>
          <w:bCs/>
          <w:rtl/>
        </w:rPr>
        <w:t>نصاب آن را دارا می باشد (ترجیحا دانشگاه نزدیکتر به شهر محل خدمت )انتقال یابد .</w:t>
      </w:r>
    </w:p>
    <w:p w:rsidR="00B601FB" w:rsidRDefault="00B601FB" w:rsidP="00CB11B6">
      <w:pPr>
        <w:pStyle w:val="BodyText2"/>
        <w:bidi/>
        <w:spacing w:line="240" w:lineRule="auto"/>
        <w:jc w:val="lowKashida"/>
        <w:rPr>
          <w:rFonts w:cs="B Yagut"/>
          <w:b/>
          <w:bCs/>
          <w:rtl/>
        </w:rPr>
      </w:pPr>
      <w:r>
        <w:rPr>
          <w:rFonts w:cs="B Yagut" w:hint="cs"/>
          <w:b/>
          <w:bCs/>
          <w:rtl/>
        </w:rPr>
        <w:t>تبصره (</w:t>
      </w:r>
      <w:r w:rsidR="00763560">
        <w:rPr>
          <w:rFonts w:cs="B Yagut" w:hint="cs"/>
          <w:b/>
          <w:bCs/>
          <w:rtl/>
        </w:rPr>
        <w:t>4</w:t>
      </w:r>
      <w:r>
        <w:rPr>
          <w:rFonts w:cs="B Yagut" w:hint="cs"/>
          <w:b/>
          <w:bCs/>
          <w:rtl/>
        </w:rPr>
        <w:t xml:space="preserve">) : </w:t>
      </w:r>
      <w:r w:rsidR="00763560">
        <w:rPr>
          <w:rFonts w:cs="B Yagut" w:hint="cs"/>
          <w:b/>
          <w:bCs/>
          <w:rtl/>
        </w:rPr>
        <w:t>انتقال پذ</w:t>
      </w:r>
      <w:r w:rsidR="00B27E36">
        <w:rPr>
          <w:rFonts w:cs="B Yagut" w:hint="cs"/>
          <w:b/>
          <w:bCs/>
          <w:rtl/>
        </w:rPr>
        <w:t xml:space="preserve"> </w:t>
      </w:r>
      <w:r w:rsidR="00763560">
        <w:rPr>
          <w:rFonts w:cs="B Yagut" w:hint="cs"/>
          <w:b/>
          <w:bCs/>
          <w:rtl/>
        </w:rPr>
        <w:t>یرفته شدگان دوره های مناطق محروم ،</w:t>
      </w:r>
      <w:r w:rsidR="00CB11B6">
        <w:rPr>
          <w:rFonts w:cs="B Yagut" w:hint="cs"/>
          <w:b/>
          <w:bCs/>
          <w:rtl/>
        </w:rPr>
        <w:t xml:space="preserve"> </w:t>
      </w:r>
      <w:r w:rsidR="00763560">
        <w:rPr>
          <w:rFonts w:cs="B Yagut" w:hint="cs"/>
          <w:b/>
          <w:bCs/>
          <w:rtl/>
        </w:rPr>
        <w:t>فرهنگیان ،</w:t>
      </w:r>
      <w:r w:rsidR="00CB11B6">
        <w:rPr>
          <w:rFonts w:cs="B Yagut" w:hint="cs"/>
          <w:b/>
          <w:bCs/>
          <w:rtl/>
        </w:rPr>
        <w:t xml:space="preserve"> </w:t>
      </w:r>
      <w:r w:rsidR="00763560">
        <w:rPr>
          <w:rFonts w:cs="B Yagut" w:hint="cs"/>
          <w:b/>
          <w:bCs/>
          <w:rtl/>
        </w:rPr>
        <w:t>دارای تعهد خدمت</w:t>
      </w:r>
      <w:r w:rsidR="00CB11B6">
        <w:rPr>
          <w:rFonts w:cs="B Yagut" w:hint="cs"/>
          <w:b/>
          <w:bCs/>
          <w:rtl/>
        </w:rPr>
        <w:t xml:space="preserve"> </w:t>
      </w:r>
      <w:r w:rsidR="00763560">
        <w:rPr>
          <w:rFonts w:cs="B Yagut" w:hint="cs"/>
          <w:b/>
          <w:bCs/>
          <w:rtl/>
        </w:rPr>
        <w:t>وسهمیه های خاص(مانند سهمیه مناطق زلزله زده ،سیل زده و.....)</w:t>
      </w:r>
      <w:r w:rsidR="00CB11B6">
        <w:rPr>
          <w:rFonts w:cs="B Yagut" w:hint="cs"/>
          <w:b/>
          <w:bCs/>
          <w:rtl/>
        </w:rPr>
        <w:t xml:space="preserve"> </w:t>
      </w:r>
      <w:r w:rsidR="00763560">
        <w:rPr>
          <w:rFonts w:cs="B Yagut" w:hint="cs"/>
          <w:b/>
          <w:bCs/>
          <w:rtl/>
        </w:rPr>
        <w:t>با</w:t>
      </w:r>
      <w:r w:rsidR="00CB11B6">
        <w:rPr>
          <w:rFonts w:cs="B Yagut" w:hint="cs"/>
          <w:b/>
          <w:bCs/>
          <w:rtl/>
        </w:rPr>
        <w:t xml:space="preserve"> </w:t>
      </w:r>
      <w:r w:rsidR="00763560">
        <w:rPr>
          <w:rFonts w:cs="B Yagut" w:hint="cs"/>
          <w:b/>
          <w:bCs/>
          <w:rtl/>
        </w:rPr>
        <w:t>استفاده ا</w:t>
      </w:r>
      <w:r w:rsidR="00CB11B6">
        <w:rPr>
          <w:rFonts w:cs="B Yagut" w:hint="cs"/>
          <w:b/>
          <w:bCs/>
          <w:rtl/>
        </w:rPr>
        <w:t>ز</w:t>
      </w:r>
      <w:r w:rsidR="00763560">
        <w:rPr>
          <w:rFonts w:cs="B Yagut" w:hint="cs"/>
          <w:b/>
          <w:bCs/>
          <w:rtl/>
        </w:rPr>
        <w:t xml:space="preserve">این تسهیلات ممنوع است </w:t>
      </w:r>
      <w:r w:rsidR="00CB11B6">
        <w:rPr>
          <w:rFonts w:cs="B Yagut" w:hint="cs"/>
          <w:b/>
          <w:bCs/>
          <w:rtl/>
        </w:rPr>
        <w:t>.</w:t>
      </w:r>
    </w:p>
    <w:p w:rsidR="00763560" w:rsidRDefault="002F7D6E" w:rsidP="006D6CBF">
      <w:pPr>
        <w:pStyle w:val="BodyText2"/>
        <w:bidi/>
        <w:spacing w:line="240" w:lineRule="auto"/>
        <w:jc w:val="lowKashida"/>
        <w:rPr>
          <w:rFonts w:cs="B Yagut"/>
          <w:b/>
          <w:bCs/>
          <w:rtl/>
        </w:rPr>
      </w:pPr>
      <w:r>
        <w:rPr>
          <w:rFonts w:cs="B Yagut" w:hint="cs"/>
          <w:b/>
          <w:bCs/>
          <w:rtl/>
        </w:rPr>
        <w:lastRenderedPageBreak/>
        <w:t>تبصره (5):امکان معرفی به رشته محل های مناطق مناطق محروم ،تربیت معلم ،فرهنگیان ،دارای تعهد خدمت وسهمیه های خاص(</w:t>
      </w:r>
      <w:r w:rsidR="00B55E8F">
        <w:rPr>
          <w:rFonts w:cs="B Yagut" w:hint="cs"/>
          <w:b/>
          <w:bCs/>
          <w:rtl/>
        </w:rPr>
        <w:t xml:space="preserve">مانند سهمیه </w:t>
      </w:r>
      <w:r w:rsidR="007D36D4">
        <w:rPr>
          <w:rFonts w:cs="B Yagut" w:hint="cs"/>
          <w:b/>
          <w:bCs/>
          <w:rtl/>
        </w:rPr>
        <w:t>مناطق زلزله زده ،سیل زده وقانون برقراری عدالت آموزشی و...)</w:t>
      </w:r>
      <w:r w:rsidR="006D6CBF">
        <w:rPr>
          <w:rFonts w:cs="B Yagut" w:hint="cs"/>
          <w:b/>
          <w:bCs/>
          <w:rtl/>
        </w:rPr>
        <w:t xml:space="preserve"> </w:t>
      </w:r>
      <w:r w:rsidR="007D36D4">
        <w:rPr>
          <w:rFonts w:cs="B Yagut" w:hint="cs"/>
          <w:b/>
          <w:bCs/>
          <w:rtl/>
        </w:rPr>
        <w:t>وجود ندارد .</w:t>
      </w:r>
    </w:p>
    <w:p w:rsidR="007D36D4" w:rsidRDefault="007D36D4" w:rsidP="006D6CBF">
      <w:pPr>
        <w:pStyle w:val="BodyText2"/>
        <w:bidi/>
        <w:spacing w:line="240" w:lineRule="auto"/>
        <w:jc w:val="lowKashida"/>
        <w:rPr>
          <w:rFonts w:cs="B Yagut"/>
          <w:b/>
          <w:bCs/>
          <w:rtl/>
        </w:rPr>
      </w:pPr>
      <w:r>
        <w:rPr>
          <w:rFonts w:cs="B Yagut" w:hint="cs"/>
          <w:b/>
          <w:bCs/>
          <w:rtl/>
        </w:rPr>
        <w:t>تبصره (6): باتوجه به محدویت ظرفیت وتقاضای زیاد انتقال به رشته محل های واقع دراستان تهران برای اعضای هیات علمی که محل جغرافیایی محل خدمت آنها استان تهران نیست امکان پذیر نمی باشد.</w:t>
      </w:r>
    </w:p>
    <w:p w:rsidR="007D36D4" w:rsidRDefault="007D36D4" w:rsidP="006D6CBF">
      <w:pPr>
        <w:pStyle w:val="BodyText2"/>
        <w:bidi/>
        <w:spacing w:line="240" w:lineRule="auto"/>
        <w:jc w:val="lowKashida"/>
        <w:rPr>
          <w:rFonts w:cs="B Yagut"/>
          <w:b/>
          <w:bCs/>
          <w:rtl/>
        </w:rPr>
      </w:pPr>
      <w:r>
        <w:rPr>
          <w:rFonts w:cs="B Yagut" w:hint="cs"/>
          <w:b/>
          <w:bCs/>
          <w:rtl/>
        </w:rPr>
        <w:t xml:space="preserve">تبصره (7):برای اعضای هیات علمی بازنشسته یا فوت شده ،محل سکونت وبرای اعضای هیات علمی ماموربه خدمت یامامور به تحصیل ،محل ماموریت نیز درنظر گرفته می شود این افراد باید سند سکونت وحکم حداقل یکسال ماموریت را ارائه دهند </w:t>
      </w:r>
    </w:p>
    <w:p w:rsidR="006D6CBF" w:rsidRDefault="007D36D4" w:rsidP="006D6CBF">
      <w:pPr>
        <w:pStyle w:val="BodyText2"/>
        <w:bidi/>
        <w:spacing w:line="240" w:lineRule="auto"/>
        <w:jc w:val="lowKashida"/>
        <w:rPr>
          <w:rFonts w:cs="B Yagut"/>
          <w:b/>
          <w:bCs/>
          <w:rtl/>
        </w:rPr>
      </w:pPr>
      <w:r>
        <w:rPr>
          <w:rFonts w:cs="B Yagut" w:hint="cs"/>
          <w:b/>
          <w:bCs/>
          <w:rtl/>
        </w:rPr>
        <w:t>تبصره (8):</w:t>
      </w:r>
      <w:r w:rsidR="00A52B59">
        <w:rPr>
          <w:rFonts w:cs="B Yagut" w:hint="cs"/>
          <w:b/>
          <w:bCs/>
          <w:rtl/>
        </w:rPr>
        <w:t>انتقال از رشته هایی که صرفا براساس سوابق تحصیلی (بدون آزمون )پذیرش دانشجو انجام می شود</w:t>
      </w:r>
      <w:r w:rsidR="00062C9A">
        <w:rPr>
          <w:rFonts w:cs="B Yagut" w:hint="cs"/>
          <w:b/>
          <w:bCs/>
          <w:rtl/>
        </w:rPr>
        <w:t>.</w:t>
      </w:r>
    </w:p>
    <w:p w:rsidR="006D6CBF" w:rsidRDefault="006D6CBF" w:rsidP="006D6CBF">
      <w:pPr>
        <w:pStyle w:val="BodyText2"/>
        <w:bidi/>
        <w:spacing w:line="240" w:lineRule="auto"/>
        <w:jc w:val="both"/>
        <w:rPr>
          <w:rFonts w:cs="B Yagut"/>
          <w:b/>
          <w:bCs/>
          <w:rtl/>
        </w:rPr>
      </w:pPr>
      <w:r>
        <w:rPr>
          <w:rFonts w:cs="B Yagut" w:hint="cs"/>
          <w:b/>
          <w:bCs/>
          <w:rtl/>
        </w:rPr>
        <w:t xml:space="preserve">به رشته هایی که براساس آزمون پذیرش دانشجوصورت می پذیرد ممنوع است. </w:t>
      </w:r>
    </w:p>
    <w:p w:rsidR="006D6CBF" w:rsidRDefault="006D6CBF" w:rsidP="006D6CBF">
      <w:pPr>
        <w:pStyle w:val="BodyText2"/>
        <w:jc w:val="center"/>
        <w:rPr>
          <w:rFonts w:cs="B Yagut"/>
          <w:b/>
          <w:bCs/>
          <w:rtl/>
          <w:lang w:bidi="fa-IR"/>
        </w:rPr>
      </w:pPr>
      <w:r>
        <w:rPr>
          <w:rFonts w:cs="B Yagut" w:hint="cs"/>
          <w:b/>
          <w:bCs/>
          <w:rtl/>
        </w:rPr>
        <w:t>جدول</w:t>
      </w:r>
      <w:r w:rsidRPr="009B65A3">
        <w:rPr>
          <w:rFonts w:cs="B Yagut" w:hint="cs"/>
          <w:b/>
          <w:bCs/>
          <w:rtl/>
        </w:rPr>
        <w:t xml:space="preserve"> (1)دوره هایی که انتقال به آن ها باتوجه</w:t>
      </w:r>
      <w:r>
        <w:rPr>
          <w:rFonts w:cs="B Yagut" w:hint="cs"/>
          <w:b/>
          <w:bCs/>
          <w:rtl/>
        </w:rPr>
        <w:t xml:space="preserve"> به دوره قبولی فرد انجام می شود</w:t>
      </w:r>
    </w:p>
    <w:tbl>
      <w:tblPr>
        <w:tblpPr w:leftFromText="180" w:rightFromText="180" w:vertAnchor="text" w:horzAnchor="margin" w:tblpY="957"/>
        <w:bidiVisual/>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7"/>
        <w:gridCol w:w="6087"/>
      </w:tblGrid>
      <w:tr w:rsidR="009B65A3" w:rsidRPr="00BD6C56" w:rsidTr="006D6CBF">
        <w:trPr>
          <w:trHeight w:val="225"/>
        </w:trPr>
        <w:tc>
          <w:tcPr>
            <w:tcW w:w="4137" w:type="dxa"/>
            <w:vAlign w:val="center"/>
          </w:tcPr>
          <w:p w:rsidR="009B65A3" w:rsidRPr="00BD6C56" w:rsidRDefault="009B65A3" w:rsidP="009B65A3">
            <w:pPr>
              <w:pStyle w:val="BodyText2"/>
              <w:spacing w:line="240" w:lineRule="auto"/>
              <w:jc w:val="center"/>
              <w:rPr>
                <w:rFonts w:cs="B Yagut"/>
                <w:sz w:val="20"/>
                <w:szCs w:val="20"/>
              </w:rPr>
            </w:pPr>
            <w:r w:rsidRPr="00BD6C56">
              <w:rPr>
                <w:rFonts w:cs="B Yagut" w:hint="cs"/>
                <w:sz w:val="20"/>
                <w:szCs w:val="20"/>
                <w:rtl/>
              </w:rPr>
              <w:t>دوره قبولي</w:t>
            </w:r>
          </w:p>
        </w:tc>
        <w:tc>
          <w:tcPr>
            <w:tcW w:w="6087" w:type="dxa"/>
            <w:vAlign w:val="center"/>
          </w:tcPr>
          <w:p w:rsidR="009B65A3" w:rsidRPr="00BD6C56" w:rsidRDefault="009B65A3" w:rsidP="009B65A3">
            <w:pPr>
              <w:pStyle w:val="BodyText2"/>
              <w:spacing w:line="240" w:lineRule="auto"/>
              <w:jc w:val="center"/>
              <w:rPr>
                <w:rFonts w:cs="B Yagut"/>
                <w:sz w:val="20"/>
                <w:szCs w:val="20"/>
              </w:rPr>
            </w:pPr>
            <w:r w:rsidRPr="00BD6C56">
              <w:rPr>
                <w:rFonts w:cs="B Yagut" w:hint="cs"/>
                <w:sz w:val="20"/>
                <w:szCs w:val="20"/>
                <w:rtl/>
              </w:rPr>
              <w:t>دوره معرفي</w:t>
            </w:r>
          </w:p>
        </w:tc>
      </w:tr>
      <w:tr w:rsidR="009B65A3" w:rsidRPr="00BD6C56" w:rsidTr="006D6CBF">
        <w:trPr>
          <w:trHeight w:val="225"/>
        </w:trPr>
        <w:tc>
          <w:tcPr>
            <w:tcW w:w="413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روزانه</w:t>
            </w:r>
          </w:p>
        </w:tc>
        <w:tc>
          <w:tcPr>
            <w:tcW w:w="608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به همه دوره ها ودانشگاه آزاداسلامی (دررشته محل هایی که پذیرش آن ها توسط سازمان سنجش انجام می شود</w:t>
            </w:r>
          </w:p>
        </w:tc>
      </w:tr>
      <w:tr w:rsidR="009B65A3" w:rsidRPr="00BD6C56" w:rsidTr="006D6CBF">
        <w:trPr>
          <w:trHeight w:val="225"/>
        </w:trPr>
        <w:tc>
          <w:tcPr>
            <w:tcW w:w="413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نوبت دوم ( شبانه)</w:t>
            </w:r>
          </w:p>
        </w:tc>
        <w:tc>
          <w:tcPr>
            <w:tcW w:w="608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lang w:bidi="fa-IR"/>
              </w:rPr>
              <w:t xml:space="preserve">به همه دوره هاودانشگاه آزاداسلامی (در رشته محل های که پذیرش آن هاتوسط سازمان سنجش انجام می شود) </w:t>
            </w:r>
            <w:r w:rsidRPr="00BD6C56">
              <w:rPr>
                <w:rFonts w:cs="B Yagut" w:hint="cs"/>
                <w:sz w:val="20"/>
                <w:szCs w:val="20"/>
                <w:rtl/>
              </w:rPr>
              <w:t>بجز دوره روزانه</w:t>
            </w:r>
          </w:p>
        </w:tc>
      </w:tr>
      <w:tr w:rsidR="009B65A3" w:rsidRPr="00BD6C56" w:rsidTr="006D6CBF">
        <w:trPr>
          <w:trHeight w:val="225"/>
        </w:trPr>
        <w:tc>
          <w:tcPr>
            <w:tcW w:w="413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پيام نور</w:t>
            </w:r>
          </w:p>
        </w:tc>
        <w:tc>
          <w:tcPr>
            <w:tcW w:w="608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پيام نور</w:t>
            </w:r>
          </w:p>
        </w:tc>
      </w:tr>
      <w:tr w:rsidR="009B65A3" w:rsidRPr="00BD6C56" w:rsidTr="006D6CBF">
        <w:trPr>
          <w:trHeight w:val="225"/>
        </w:trPr>
        <w:tc>
          <w:tcPr>
            <w:tcW w:w="413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غير انتفاعي</w:t>
            </w:r>
          </w:p>
        </w:tc>
        <w:tc>
          <w:tcPr>
            <w:tcW w:w="608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غير انتفاعي-مجازی غیر انتفاعی</w:t>
            </w:r>
          </w:p>
        </w:tc>
      </w:tr>
      <w:tr w:rsidR="009B65A3" w:rsidRPr="00BD6C56" w:rsidTr="006D6CBF">
        <w:trPr>
          <w:trHeight w:val="225"/>
        </w:trPr>
        <w:tc>
          <w:tcPr>
            <w:tcW w:w="413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 xml:space="preserve">پردیس خودگردان </w:t>
            </w:r>
            <w:r w:rsidRPr="00BD6C56">
              <w:rPr>
                <w:rFonts w:ascii="Sakkal Majalla" w:hAnsi="Sakkal Majalla" w:cs="Sakkal Majalla" w:hint="cs"/>
                <w:sz w:val="20"/>
                <w:szCs w:val="20"/>
                <w:rtl/>
              </w:rPr>
              <w:t>–</w:t>
            </w:r>
            <w:r w:rsidRPr="00BD6C56">
              <w:rPr>
                <w:rFonts w:cs="B Yagut" w:hint="cs"/>
                <w:sz w:val="20"/>
                <w:szCs w:val="20"/>
                <w:rtl/>
              </w:rPr>
              <w:t>ظرفیت مازاد</w:t>
            </w:r>
          </w:p>
        </w:tc>
        <w:tc>
          <w:tcPr>
            <w:tcW w:w="608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 xml:space="preserve">پردیس خودگردان </w:t>
            </w:r>
            <w:r w:rsidRPr="00BD6C56">
              <w:rPr>
                <w:rFonts w:ascii="Sakkal Majalla" w:hAnsi="Sakkal Majalla" w:cs="Sakkal Majalla" w:hint="cs"/>
                <w:sz w:val="20"/>
                <w:szCs w:val="20"/>
                <w:rtl/>
              </w:rPr>
              <w:t>–</w:t>
            </w:r>
            <w:r w:rsidRPr="00BD6C56">
              <w:rPr>
                <w:rFonts w:cs="B Yagut" w:hint="cs"/>
                <w:sz w:val="20"/>
                <w:szCs w:val="20"/>
                <w:rtl/>
              </w:rPr>
              <w:t>ظرفیت مازاد-دانشگاه آزاداسلامی (دررشته محل های که پذیرش آنها توسط سازمان سنجش انجام می شود )</w:t>
            </w:r>
          </w:p>
        </w:tc>
      </w:tr>
      <w:tr w:rsidR="009B65A3" w:rsidRPr="00BD6C56" w:rsidTr="006D6CBF">
        <w:trPr>
          <w:trHeight w:val="225"/>
        </w:trPr>
        <w:tc>
          <w:tcPr>
            <w:tcW w:w="413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مجازي</w:t>
            </w:r>
          </w:p>
        </w:tc>
        <w:tc>
          <w:tcPr>
            <w:tcW w:w="608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مجازي</w:t>
            </w:r>
          </w:p>
        </w:tc>
      </w:tr>
      <w:tr w:rsidR="009B65A3" w:rsidRPr="00BD6C56" w:rsidTr="006D6CBF">
        <w:trPr>
          <w:trHeight w:val="225"/>
        </w:trPr>
        <w:tc>
          <w:tcPr>
            <w:tcW w:w="413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مشترک</w:t>
            </w:r>
          </w:p>
        </w:tc>
        <w:tc>
          <w:tcPr>
            <w:tcW w:w="608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مشترک</w:t>
            </w:r>
          </w:p>
        </w:tc>
      </w:tr>
      <w:tr w:rsidR="009B65A3" w:rsidRPr="00BD6C56" w:rsidTr="006D6CBF">
        <w:trPr>
          <w:trHeight w:val="225"/>
        </w:trPr>
        <w:tc>
          <w:tcPr>
            <w:tcW w:w="413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نیمه حضوری</w:t>
            </w:r>
          </w:p>
        </w:tc>
        <w:tc>
          <w:tcPr>
            <w:tcW w:w="608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نیمه حضوری</w:t>
            </w:r>
          </w:p>
        </w:tc>
      </w:tr>
      <w:tr w:rsidR="009B65A3" w:rsidRPr="00BD6C56" w:rsidTr="006D6CBF">
        <w:trPr>
          <w:trHeight w:val="225"/>
        </w:trPr>
        <w:tc>
          <w:tcPr>
            <w:tcW w:w="413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دانشگاه آزاداسلامی</w:t>
            </w:r>
          </w:p>
        </w:tc>
        <w:tc>
          <w:tcPr>
            <w:tcW w:w="608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دانشگاه آزاد اسلامی</w:t>
            </w:r>
          </w:p>
        </w:tc>
      </w:tr>
      <w:tr w:rsidR="009B65A3" w:rsidRPr="00BD6C56" w:rsidTr="006D6CBF">
        <w:trPr>
          <w:trHeight w:val="225"/>
        </w:trPr>
        <w:tc>
          <w:tcPr>
            <w:tcW w:w="413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دانشگاه آزاداسلامی در رشته محل هایی توسط سازمان سنجش انجام می شود</w:t>
            </w:r>
          </w:p>
        </w:tc>
        <w:tc>
          <w:tcPr>
            <w:tcW w:w="6087" w:type="dxa"/>
            <w:vAlign w:val="center"/>
          </w:tcPr>
          <w:p w:rsidR="009B65A3" w:rsidRPr="00BD6C56" w:rsidRDefault="009B65A3" w:rsidP="009B65A3">
            <w:pPr>
              <w:pStyle w:val="BodyText2"/>
              <w:spacing w:line="240" w:lineRule="auto"/>
              <w:jc w:val="center"/>
              <w:rPr>
                <w:rFonts w:cs="B Yagut"/>
                <w:sz w:val="20"/>
                <w:szCs w:val="20"/>
                <w:rtl/>
              </w:rPr>
            </w:pPr>
            <w:r w:rsidRPr="00BD6C56">
              <w:rPr>
                <w:rFonts w:cs="B Yagut" w:hint="cs"/>
                <w:sz w:val="20"/>
                <w:szCs w:val="20"/>
                <w:rtl/>
              </w:rPr>
              <w:t xml:space="preserve">پردیس خودگردان </w:t>
            </w:r>
            <w:r w:rsidRPr="00BD6C56">
              <w:rPr>
                <w:rFonts w:ascii="Sakkal Majalla" w:hAnsi="Sakkal Majalla" w:cs="Sakkal Majalla" w:hint="cs"/>
                <w:sz w:val="20"/>
                <w:szCs w:val="20"/>
                <w:rtl/>
              </w:rPr>
              <w:t>–</w:t>
            </w:r>
            <w:r w:rsidRPr="00BD6C56">
              <w:rPr>
                <w:rFonts w:cs="B Yagut" w:hint="cs"/>
                <w:sz w:val="20"/>
                <w:szCs w:val="20"/>
                <w:rtl/>
              </w:rPr>
              <w:t>ظرفیت مازاد</w:t>
            </w:r>
          </w:p>
        </w:tc>
      </w:tr>
    </w:tbl>
    <w:p w:rsidR="006D6CBF" w:rsidRPr="00BD6C56" w:rsidRDefault="006D6CBF" w:rsidP="006D6CBF">
      <w:pPr>
        <w:pStyle w:val="BodyText2"/>
        <w:bidi/>
        <w:spacing w:line="240" w:lineRule="auto"/>
        <w:jc w:val="both"/>
        <w:rPr>
          <w:rFonts w:cs="B Yagut"/>
          <w:color w:val="FF0000"/>
          <w:sz w:val="20"/>
          <w:szCs w:val="20"/>
          <w:rtl/>
          <w:lang w:bidi="fa-IR"/>
        </w:rPr>
      </w:pPr>
    </w:p>
    <w:p w:rsidR="006D6CBF" w:rsidRPr="00BD6C56" w:rsidRDefault="006D6CBF" w:rsidP="006D6CBF">
      <w:pPr>
        <w:pStyle w:val="BodyText2"/>
        <w:bidi/>
        <w:spacing w:line="240" w:lineRule="auto"/>
        <w:jc w:val="both"/>
        <w:rPr>
          <w:rFonts w:cs="B Yagut"/>
          <w:color w:val="FF0000"/>
          <w:sz w:val="20"/>
          <w:szCs w:val="20"/>
          <w:rtl/>
          <w:lang w:bidi="fa-IR"/>
        </w:rPr>
      </w:pPr>
    </w:p>
    <w:p w:rsidR="006D6CBF" w:rsidRPr="000A7D5B" w:rsidRDefault="006D6CBF" w:rsidP="00BD6C56">
      <w:pPr>
        <w:pStyle w:val="BodyText2"/>
        <w:bidi/>
        <w:spacing w:line="240" w:lineRule="auto"/>
        <w:jc w:val="both"/>
        <w:rPr>
          <w:rFonts w:cs="B Titr"/>
          <w:b/>
          <w:bCs/>
          <w:color w:val="FF0000"/>
          <w:rtl/>
          <w:lang w:bidi="fa-IR"/>
        </w:rPr>
      </w:pPr>
      <w:r>
        <w:rPr>
          <w:rFonts w:cs="B Titr" w:hint="cs"/>
          <w:b/>
          <w:bCs/>
          <w:color w:val="FF0000"/>
          <w:rtl/>
        </w:rPr>
        <w:lastRenderedPageBreak/>
        <w:t>3</w:t>
      </w:r>
      <w:r w:rsidRPr="000A7D5B">
        <w:rPr>
          <w:rFonts w:cs="B Titr"/>
          <w:b/>
          <w:bCs/>
          <w:color w:val="FF0000"/>
          <w:rtl/>
        </w:rPr>
        <w:t>) تسهيلات در آزمون كارداني پيوسته و كارشناسي ناپيوسته</w:t>
      </w:r>
    </w:p>
    <w:p w:rsidR="00B601FB" w:rsidRDefault="00B601FB" w:rsidP="00B601FB">
      <w:pPr>
        <w:pStyle w:val="BodyText2"/>
        <w:bidi/>
        <w:spacing w:line="240" w:lineRule="auto"/>
        <w:jc w:val="both"/>
        <w:rPr>
          <w:rFonts w:cs="B Yagut"/>
          <w:b/>
          <w:bCs/>
          <w:rtl/>
        </w:rPr>
      </w:pPr>
      <w:r>
        <w:rPr>
          <w:rFonts w:cs="B Yagut"/>
          <w:b/>
          <w:bCs/>
          <w:rtl/>
        </w:rPr>
        <w:t>كليه تسهيلات منظور شده در آزمون سراسري براي انتقال در آزمون كارداني پيوسته و كارشناسي ناپيوسته كه توسط سازمان سنجش آموزش كشور</w:t>
      </w:r>
      <w:r w:rsidR="00A52B59">
        <w:rPr>
          <w:rFonts w:cs="B Yagut" w:hint="cs"/>
          <w:b/>
          <w:bCs/>
          <w:rtl/>
        </w:rPr>
        <w:t>بادانشگاه آزاداسلامی</w:t>
      </w:r>
      <w:r>
        <w:rPr>
          <w:rFonts w:cs="B Yagut"/>
          <w:b/>
          <w:bCs/>
          <w:rtl/>
        </w:rPr>
        <w:t xml:space="preserve"> برگزار مي شود در همان موسساتي كه از اين آزمون دانشجو مي پذيرند با رعايت ضوابط فوق نيز وجود دارد. </w:t>
      </w:r>
    </w:p>
    <w:p w:rsidR="00B601FB" w:rsidRDefault="00B601FB" w:rsidP="00A52B59">
      <w:pPr>
        <w:pStyle w:val="BodyText2"/>
        <w:bidi/>
        <w:spacing w:line="240" w:lineRule="auto"/>
        <w:jc w:val="both"/>
        <w:rPr>
          <w:rFonts w:cs="B Yagut"/>
          <w:b/>
          <w:bCs/>
          <w:rtl/>
        </w:rPr>
      </w:pPr>
      <w:r>
        <w:rPr>
          <w:rFonts w:cs="B Yagut"/>
          <w:b/>
          <w:bCs/>
          <w:rtl/>
        </w:rPr>
        <w:t xml:space="preserve">تبصره: </w:t>
      </w:r>
      <w:r w:rsidR="00A52B59">
        <w:rPr>
          <w:rFonts w:cs="B Yagut" w:hint="cs"/>
          <w:b/>
          <w:bCs/>
          <w:rtl/>
        </w:rPr>
        <w:t>دارا</w:t>
      </w:r>
      <w:r w:rsidR="00BD6C56">
        <w:rPr>
          <w:rFonts w:cs="B Yagut" w:hint="cs"/>
          <w:b/>
          <w:bCs/>
          <w:rtl/>
        </w:rPr>
        <w:t xml:space="preserve"> </w:t>
      </w:r>
      <w:r w:rsidR="00A52B59">
        <w:rPr>
          <w:rFonts w:cs="B Yagut" w:hint="cs"/>
          <w:b/>
          <w:bCs/>
          <w:rtl/>
        </w:rPr>
        <w:t xml:space="preserve">بودن شرایط خاص موسسه مقصد برای داوطلبان الزامی است </w:t>
      </w:r>
      <w:r>
        <w:rPr>
          <w:rFonts w:cs="B Yagut"/>
          <w:b/>
          <w:bCs/>
          <w:rtl/>
        </w:rPr>
        <w:t xml:space="preserve"> </w:t>
      </w:r>
    </w:p>
    <w:p w:rsidR="00B601FB" w:rsidRDefault="00B601FB" w:rsidP="00B601FB">
      <w:pPr>
        <w:pStyle w:val="BodyText2"/>
        <w:bidi/>
        <w:spacing w:line="240" w:lineRule="auto"/>
        <w:jc w:val="both"/>
        <w:rPr>
          <w:rFonts w:cs="B Yagut"/>
          <w:b/>
          <w:bCs/>
          <w:rtl/>
        </w:rPr>
      </w:pPr>
    </w:p>
    <w:p w:rsidR="00B601FB" w:rsidRPr="000A7D5B" w:rsidRDefault="00B601FB" w:rsidP="00B601FB">
      <w:pPr>
        <w:pStyle w:val="BodyText2"/>
        <w:bidi/>
        <w:spacing w:line="240" w:lineRule="auto"/>
        <w:jc w:val="both"/>
        <w:rPr>
          <w:rFonts w:cs="2  Titr"/>
          <w:b/>
          <w:bCs/>
          <w:color w:val="FF0000"/>
          <w:rtl/>
        </w:rPr>
      </w:pPr>
      <w:r w:rsidRPr="000A7D5B">
        <w:rPr>
          <w:rFonts w:cs="2  Titr"/>
          <w:b/>
          <w:bCs/>
          <w:color w:val="FF0000"/>
          <w:rtl/>
        </w:rPr>
        <w:t xml:space="preserve">4) تسهيلات در آزمون جامع علمي- كاربردي </w:t>
      </w:r>
    </w:p>
    <w:p w:rsidR="00B601FB" w:rsidRDefault="00B601FB" w:rsidP="00120773">
      <w:pPr>
        <w:pStyle w:val="BodyText2"/>
        <w:bidi/>
        <w:spacing w:line="240" w:lineRule="auto"/>
        <w:jc w:val="both"/>
        <w:rPr>
          <w:rFonts w:cs="B Yagut"/>
          <w:b/>
          <w:bCs/>
          <w:rtl/>
        </w:rPr>
      </w:pPr>
      <w:r>
        <w:rPr>
          <w:rFonts w:cs="B Yagut"/>
          <w:b/>
          <w:bCs/>
          <w:rtl/>
        </w:rPr>
        <w:t>كليه تسهيلات منظور شده در آزمون سراسري براي انتقال در آزمون جامع علمي كاربردي كه توسط سازمان سنجش آموزش كشور برگزار مي</w:t>
      </w:r>
      <w:r>
        <w:rPr>
          <w:rFonts w:cs="B Yagut" w:hint="cs"/>
          <w:b/>
          <w:bCs/>
          <w:rtl/>
        </w:rPr>
        <w:t xml:space="preserve"> </w:t>
      </w:r>
      <w:r>
        <w:rPr>
          <w:rFonts w:cs="B Yagut"/>
          <w:b/>
          <w:bCs/>
          <w:rtl/>
        </w:rPr>
        <w:t>شود، در هما</w:t>
      </w:r>
      <w:r w:rsidR="00120773">
        <w:rPr>
          <w:rFonts w:cs="B Yagut"/>
          <w:b/>
          <w:bCs/>
          <w:rtl/>
        </w:rPr>
        <w:t>ن موسساتي كه از اين آزمون دانشج</w:t>
      </w:r>
      <w:r w:rsidR="00120773">
        <w:rPr>
          <w:rFonts w:cs="B Yagut" w:hint="cs"/>
          <w:b/>
          <w:bCs/>
          <w:rtl/>
        </w:rPr>
        <w:t>و</w:t>
      </w:r>
      <w:r>
        <w:rPr>
          <w:rFonts w:cs="B Yagut" w:hint="cs"/>
          <w:b/>
          <w:bCs/>
          <w:rtl/>
        </w:rPr>
        <w:t xml:space="preserve"> </w:t>
      </w:r>
      <w:r>
        <w:rPr>
          <w:rFonts w:cs="B Yagut"/>
          <w:b/>
          <w:bCs/>
          <w:rtl/>
        </w:rPr>
        <w:t xml:space="preserve">مي پذيرند با رعايت ضوابط فوق وجود دارد. . </w:t>
      </w:r>
    </w:p>
    <w:p w:rsidR="00B601FB" w:rsidRPr="007D4156" w:rsidRDefault="00120773" w:rsidP="00BD6C56">
      <w:pPr>
        <w:pStyle w:val="BodyText2"/>
        <w:bidi/>
        <w:spacing w:line="240" w:lineRule="auto"/>
        <w:jc w:val="both"/>
        <w:rPr>
          <w:rFonts w:cs="B Yagut"/>
          <w:b/>
          <w:bCs/>
          <w:rtl/>
        </w:rPr>
      </w:pPr>
      <w:r>
        <w:rPr>
          <w:rFonts w:cs="B Yagut"/>
          <w:b/>
          <w:bCs/>
          <w:rtl/>
        </w:rPr>
        <w:t>تبصر</w:t>
      </w:r>
      <w:r>
        <w:rPr>
          <w:rFonts w:cs="B Yagut" w:hint="cs"/>
          <w:b/>
          <w:bCs/>
          <w:rtl/>
        </w:rPr>
        <w:t>ه</w:t>
      </w:r>
      <w:r w:rsidR="00B601FB">
        <w:rPr>
          <w:rFonts w:cs="B Yagut"/>
          <w:b/>
          <w:bCs/>
          <w:rtl/>
        </w:rPr>
        <w:t>: دارا بودن شرايط خاص موسسه مقصد براي داوطلبان الزامي است.</w:t>
      </w:r>
    </w:p>
    <w:p w:rsidR="00B601FB" w:rsidRPr="000A7D5B" w:rsidRDefault="00B601FB" w:rsidP="00B601FB">
      <w:pPr>
        <w:pStyle w:val="BodyText2"/>
        <w:bidi/>
        <w:spacing w:line="240" w:lineRule="auto"/>
        <w:jc w:val="both"/>
        <w:rPr>
          <w:rFonts w:cs="2  Titr"/>
          <w:b/>
          <w:bCs/>
          <w:color w:val="FF0000"/>
          <w:rtl/>
        </w:rPr>
      </w:pPr>
      <w:r w:rsidRPr="000A7D5B">
        <w:rPr>
          <w:rFonts w:cs="2  Titr"/>
          <w:b/>
          <w:bCs/>
          <w:color w:val="FF0000"/>
          <w:rtl/>
        </w:rPr>
        <w:t xml:space="preserve">5) </w:t>
      </w:r>
      <w:r w:rsidRPr="000A7D5B">
        <w:rPr>
          <w:rFonts w:cs="2  Titr" w:hint="cs"/>
          <w:b/>
          <w:bCs/>
          <w:color w:val="FF0000"/>
          <w:rtl/>
        </w:rPr>
        <w:t xml:space="preserve"> مدارک لازم:</w:t>
      </w:r>
    </w:p>
    <w:p w:rsidR="00B601FB" w:rsidRDefault="00BD6C56" w:rsidP="00B601FB">
      <w:pPr>
        <w:pStyle w:val="BodyText2"/>
        <w:bidi/>
        <w:spacing w:line="240" w:lineRule="auto"/>
        <w:jc w:val="both"/>
        <w:rPr>
          <w:rFonts w:cs="B Yagut"/>
          <w:b/>
          <w:bCs/>
          <w:rtl/>
        </w:rPr>
      </w:pPr>
      <w:r>
        <w:rPr>
          <w:rFonts w:cs="B Yagut" w:hint="cs"/>
          <w:b/>
          <w:bCs/>
          <w:rtl/>
        </w:rPr>
        <w:t>5-1</w:t>
      </w:r>
      <w:r w:rsidR="00B601FB" w:rsidRPr="00C00520">
        <w:rPr>
          <w:rFonts w:cs="B Yagut" w:hint="cs"/>
          <w:b/>
          <w:bCs/>
          <w:rtl/>
        </w:rPr>
        <w:t>) مدارک مورد نياز بر</w:t>
      </w:r>
      <w:r w:rsidR="00B601FB">
        <w:rPr>
          <w:rFonts w:cs="B Yagut" w:hint="cs"/>
          <w:b/>
          <w:bCs/>
          <w:rtl/>
        </w:rPr>
        <w:t xml:space="preserve">اي اعضاي هيأت </w:t>
      </w:r>
      <w:r w:rsidR="00B601FB" w:rsidRPr="006C5444">
        <w:rPr>
          <w:rFonts w:cs="B Yagut" w:hint="cs"/>
          <w:b/>
          <w:bCs/>
          <w:rtl/>
        </w:rPr>
        <w:t>علمي رسمي دانشگاه</w:t>
      </w:r>
      <w:r w:rsidR="006C5444">
        <w:rPr>
          <w:rFonts w:cs="B Yagut" w:hint="cs"/>
          <w:b/>
          <w:bCs/>
          <w:rtl/>
        </w:rPr>
        <w:t xml:space="preserve"> </w:t>
      </w:r>
      <w:r w:rsidR="00B601FB" w:rsidRPr="006C5444">
        <w:rPr>
          <w:rFonts w:cs="B Yagut" w:hint="cs"/>
          <w:b/>
          <w:bCs/>
          <w:rtl/>
        </w:rPr>
        <w:t>هاي</w:t>
      </w:r>
      <w:r w:rsidR="00B601FB" w:rsidRPr="00C00520">
        <w:rPr>
          <w:rFonts w:cs="B Yagut" w:hint="cs"/>
          <w:b/>
          <w:bCs/>
          <w:rtl/>
        </w:rPr>
        <w:t xml:space="preserve"> تابعه وزارتخانه هاي علوم ، تحقيقات و فناوري يا بهداشت ، درمان و آموزش پزشکي عبارتست از </w:t>
      </w:r>
      <w:r w:rsidR="00B601FB">
        <w:rPr>
          <w:rFonts w:cs="B Yagut" w:hint="cs"/>
          <w:b/>
          <w:bCs/>
          <w:rtl/>
        </w:rPr>
        <w:t xml:space="preserve">: </w:t>
      </w:r>
    </w:p>
    <w:p w:rsidR="00D07E60" w:rsidRDefault="00B601FB" w:rsidP="00D07E60">
      <w:pPr>
        <w:pStyle w:val="BodyText2"/>
        <w:bidi/>
        <w:spacing w:line="240" w:lineRule="auto"/>
        <w:jc w:val="both"/>
        <w:rPr>
          <w:rFonts w:cs="B Yagut"/>
          <w:b/>
          <w:bCs/>
          <w:rtl/>
        </w:rPr>
      </w:pPr>
      <w:r>
        <w:rPr>
          <w:rFonts w:cs="B Yagut" w:hint="cs"/>
          <w:b/>
          <w:bCs/>
          <w:rtl/>
        </w:rPr>
        <w:t xml:space="preserve">1 </w:t>
      </w:r>
      <w:r>
        <w:rPr>
          <w:rFonts w:hint="cs"/>
          <w:b/>
          <w:bCs/>
          <w:rtl/>
        </w:rPr>
        <w:t>–</w:t>
      </w:r>
      <w:r>
        <w:rPr>
          <w:rFonts w:cs="B Yagut" w:hint="cs"/>
          <w:b/>
          <w:bCs/>
          <w:rtl/>
        </w:rPr>
        <w:t xml:space="preserve"> </w:t>
      </w:r>
      <w:r w:rsidR="00120773">
        <w:rPr>
          <w:rFonts w:cs="B Yagut" w:hint="cs"/>
          <w:b/>
          <w:bCs/>
          <w:rtl/>
        </w:rPr>
        <w:t xml:space="preserve">فرم شماره 1مخصوص اعضای هیات علمی </w:t>
      </w:r>
      <w:r>
        <w:rPr>
          <w:rFonts w:cs="B Yagut" w:hint="cs"/>
          <w:b/>
          <w:bCs/>
          <w:rtl/>
        </w:rPr>
        <w:t xml:space="preserve">رسمي </w:t>
      </w:r>
      <w:r w:rsidR="00D07E60">
        <w:rPr>
          <w:rFonts w:cs="B Yagut" w:hint="cs"/>
          <w:b/>
          <w:bCs/>
          <w:rtl/>
        </w:rPr>
        <w:t xml:space="preserve">دارای مهر ،امضاء،تاریخ وشماره معاونت آموزشی دانشگاه محل خدمت </w:t>
      </w:r>
    </w:p>
    <w:p w:rsidR="000B5342" w:rsidRDefault="00B601FB" w:rsidP="000B5342">
      <w:pPr>
        <w:pStyle w:val="BodyText2"/>
        <w:bidi/>
        <w:spacing w:line="240" w:lineRule="auto"/>
        <w:jc w:val="both"/>
        <w:rPr>
          <w:rFonts w:cs="B Yagut"/>
          <w:b/>
          <w:bCs/>
          <w:rtl/>
        </w:rPr>
      </w:pPr>
      <w:r>
        <w:rPr>
          <w:rFonts w:cs="B Yagut" w:hint="cs"/>
          <w:b/>
          <w:bCs/>
          <w:rtl/>
        </w:rPr>
        <w:t xml:space="preserve">2 </w:t>
      </w:r>
      <w:r>
        <w:rPr>
          <w:rFonts w:hint="cs"/>
          <w:b/>
          <w:bCs/>
          <w:rtl/>
        </w:rPr>
        <w:t>–</w:t>
      </w:r>
      <w:r>
        <w:rPr>
          <w:rFonts w:cs="B Yagut" w:hint="cs"/>
          <w:b/>
          <w:bCs/>
          <w:rtl/>
        </w:rPr>
        <w:t xml:space="preserve"> حکم کارگزيني سال جاري </w:t>
      </w:r>
    </w:p>
    <w:p w:rsidR="00B601FB" w:rsidRPr="000A7D5B" w:rsidRDefault="000B5342" w:rsidP="000B5342">
      <w:pPr>
        <w:pStyle w:val="BodyText2"/>
        <w:bidi/>
        <w:spacing w:line="240" w:lineRule="auto"/>
        <w:jc w:val="both"/>
        <w:rPr>
          <w:rFonts w:cs="B Yagut"/>
          <w:b/>
          <w:bCs/>
          <w:rtl/>
        </w:rPr>
      </w:pPr>
      <w:r>
        <w:rPr>
          <w:rFonts w:cs="B Yagut" w:hint="cs"/>
          <w:b/>
          <w:bCs/>
          <w:rtl/>
        </w:rPr>
        <w:t>3</w:t>
      </w:r>
      <w:r w:rsidR="00B601FB">
        <w:rPr>
          <w:rFonts w:cs="B Yagut" w:hint="cs"/>
          <w:b/>
          <w:bCs/>
          <w:rtl/>
        </w:rPr>
        <w:t xml:space="preserve"> </w:t>
      </w:r>
      <w:r w:rsidR="00B601FB">
        <w:rPr>
          <w:rFonts w:hint="cs"/>
          <w:b/>
          <w:bCs/>
          <w:rtl/>
        </w:rPr>
        <w:t>–</w:t>
      </w:r>
      <w:r w:rsidR="00B601FB">
        <w:rPr>
          <w:rFonts w:cs="B Yagut" w:hint="cs"/>
          <w:b/>
          <w:bCs/>
          <w:rtl/>
        </w:rPr>
        <w:t xml:space="preserve"> تصاوير کليه صفحات شناسنامه عضو هيأت علمي و </w:t>
      </w:r>
      <w:r w:rsidR="00B601FB" w:rsidRPr="000A7D5B">
        <w:rPr>
          <w:rFonts w:cs="B Yagut" w:hint="cs"/>
          <w:b/>
          <w:bCs/>
          <w:rtl/>
        </w:rPr>
        <w:t xml:space="preserve">داوطلب ( دانشگاه شاهد و </w:t>
      </w:r>
      <w:r>
        <w:rPr>
          <w:rFonts w:cs="B Yagut" w:hint="cs"/>
          <w:b/>
          <w:bCs/>
          <w:rtl/>
        </w:rPr>
        <w:t xml:space="preserve">دانشگاه فني و حرفه اي مشمول بند 5-3 ذیل می باشد </w:t>
      </w:r>
      <w:r w:rsidR="00B601FB" w:rsidRPr="000A7D5B">
        <w:rPr>
          <w:rFonts w:cs="B Yagut" w:hint="cs"/>
          <w:b/>
          <w:bCs/>
          <w:rtl/>
        </w:rPr>
        <w:t xml:space="preserve"> </w:t>
      </w:r>
      <w:r>
        <w:rPr>
          <w:rFonts w:cs="B Yagut" w:hint="cs"/>
          <w:b/>
          <w:bCs/>
          <w:rtl/>
        </w:rPr>
        <w:t>)</w:t>
      </w:r>
    </w:p>
    <w:p w:rsidR="00B601FB" w:rsidRDefault="00BD6C56" w:rsidP="00B601FB">
      <w:pPr>
        <w:pStyle w:val="BodyText2"/>
        <w:bidi/>
        <w:spacing w:line="240" w:lineRule="auto"/>
        <w:jc w:val="both"/>
        <w:rPr>
          <w:rFonts w:cs="B Yagut"/>
          <w:b/>
          <w:bCs/>
          <w:rtl/>
        </w:rPr>
      </w:pPr>
      <w:r>
        <w:rPr>
          <w:rFonts w:cs="B Yagut" w:hint="cs"/>
          <w:b/>
          <w:bCs/>
          <w:rtl/>
        </w:rPr>
        <w:t>5-2</w:t>
      </w:r>
      <w:r w:rsidR="00B601FB" w:rsidRPr="000A7D5B">
        <w:rPr>
          <w:rFonts w:cs="B Yagut" w:hint="cs"/>
          <w:b/>
          <w:bCs/>
          <w:rtl/>
        </w:rPr>
        <w:t>) مدارک مورد نياز براي اعضاي هيأت علمي پيماني دانشگاههاي تابعه وزارتخانه هاي علوم ، تحقيقات و فناوري يا بهداشت ، درمان و آموزش پزشکي عبارتست</w:t>
      </w:r>
      <w:r w:rsidR="00B601FB" w:rsidRPr="00C00520">
        <w:rPr>
          <w:rFonts w:cs="B Yagut" w:hint="cs"/>
          <w:b/>
          <w:bCs/>
          <w:rtl/>
        </w:rPr>
        <w:t xml:space="preserve"> از </w:t>
      </w:r>
      <w:r w:rsidR="00B601FB">
        <w:rPr>
          <w:rFonts w:cs="B Yagut" w:hint="cs"/>
          <w:b/>
          <w:bCs/>
          <w:rtl/>
        </w:rPr>
        <w:t xml:space="preserve">: </w:t>
      </w:r>
    </w:p>
    <w:p w:rsidR="000B5342" w:rsidRDefault="00B601FB" w:rsidP="000B5342">
      <w:pPr>
        <w:pStyle w:val="BodyText2"/>
        <w:bidi/>
        <w:spacing w:line="240" w:lineRule="auto"/>
        <w:jc w:val="both"/>
        <w:rPr>
          <w:rFonts w:cs="B Yagut"/>
          <w:b/>
          <w:bCs/>
          <w:rtl/>
        </w:rPr>
      </w:pPr>
      <w:r>
        <w:rPr>
          <w:rFonts w:cs="B Yagut" w:hint="cs"/>
          <w:b/>
          <w:bCs/>
          <w:rtl/>
        </w:rPr>
        <w:t xml:space="preserve">1 </w:t>
      </w:r>
      <w:r>
        <w:rPr>
          <w:rFonts w:hint="cs"/>
          <w:b/>
          <w:bCs/>
          <w:rtl/>
        </w:rPr>
        <w:t>–</w:t>
      </w:r>
      <w:r>
        <w:rPr>
          <w:rFonts w:cs="B Yagut" w:hint="cs"/>
          <w:b/>
          <w:bCs/>
          <w:rtl/>
        </w:rPr>
        <w:t xml:space="preserve">فرم شماره 1 ) </w:t>
      </w:r>
      <w:r w:rsidR="000B5342">
        <w:rPr>
          <w:rFonts w:cs="B Yagut" w:hint="cs"/>
          <w:b/>
          <w:bCs/>
          <w:rtl/>
        </w:rPr>
        <w:t xml:space="preserve">مخصوص اعضای هیات علمی پیمانی حاوی تعداد سنوات سابقه کار هیات علمی بصورت پیمانی وتائیدیه گزینش علمی وعمومی عضو هیات علمی </w:t>
      </w:r>
      <w:r>
        <w:rPr>
          <w:rFonts w:cs="B Yagut" w:hint="cs"/>
          <w:b/>
          <w:bCs/>
          <w:rtl/>
        </w:rPr>
        <w:t>داراي مهر و امضاء ، تاريخ و شماره معاونت آموزشي دانشگاه محل خدمت</w:t>
      </w:r>
    </w:p>
    <w:p w:rsidR="000B5342" w:rsidRDefault="000B5342" w:rsidP="000B5342">
      <w:pPr>
        <w:pStyle w:val="BodyText2"/>
        <w:bidi/>
        <w:spacing w:line="240" w:lineRule="auto"/>
        <w:jc w:val="both"/>
        <w:rPr>
          <w:rFonts w:cs="B Yagut"/>
          <w:b/>
          <w:bCs/>
          <w:rtl/>
        </w:rPr>
      </w:pPr>
      <w:r>
        <w:rPr>
          <w:rFonts w:cs="B Yagut" w:hint="cs"/>
          <w:b/>
          <w:bCs/>
          <w:rtl/>
        </w:rPr>
        <w:t>2</w:t>
      </w:r>
      <w:r w:rsidR="00B601FB">
        <w:rPr>
          <w:rFonts w:cs="B Yagut" w:hint="cs"/>
          <w:b/>
          <w:bCs/>
          <w:rtl/>
        </w:rPr>
        <w:t xml:space="preserve"> </w:t>
      </w:r>
      <w:r w:rsidR="00B601FB">
        <w:rPr>
          <w:rFonts w:hint="cs"/>
          <w:b/>
          <w:bCs/>
          <w:rtl/>
        </w:rPr>
        <w:t>–</w:t>
      </w:r>
      <w:r w:rsidR="00B601FB">
        <w:rPr>
          <w:rFonts w:cs="B Yagut" w:hint="cs"/>
          <w:b/>
          <w:bCs/>
          <w:rtl/>
        </w:rPr>
        <w:t xml:space="preserve"> حکم کارگزيني سال جاري</w:t>
      </w:r>
    </w:p>
    <w:p w:rsidR="00B601FB" w:rsidRDefault="00B601FB" w:rsidP="00AD5A0E">
      <w:pPr>
        <w:pStyle w:val="BodyText2"/>
        <w:bidi/>
        <w:spacing w:line="240" w:lineRule="auto"/>
        <w:jc w:val="both"/>
        <w:rPr>
          <w:rFonts w:cs="B Yagut"/>
          <w:b/>
          <w:bCs/>
          <w:rtl/>
        </w:rPr>
      </w:pPr>
      <w:r>
        <w:rPr>
          <w:rFonts w:cs="B Yagut" w:hint="cs"/>
          <w:b/>
          <w:bCs/>
          <w:rtl/>
        </w:rPr>
        <w:t xml:space="preserve"> 3 </w:t>
      </w:r>
      <w:r>
        <w:rPr>
          <w:rFonts w:hint="cs"/>
          <w:b/>
          <w:bCs/>
          <w:rtl/>
        </w:rPr>
        <w:t>–</w:t>
      </w:r>
      <w:r>
        <w:rPr>
          <w:rFonts w:cs="B Yagut" w:hint="cs"/>
          <w:b/>
          <w:bCs/>
          <w:rtl/>
        </w:rPr>
        <w:t xml:space="preserve"> تصاوير کليه صفحات شناسنامه عضو هيأت علمي و داوطلب</w:t>
      </w:r>
    </w:p>
    <w:p w:rsidR="00B601FB" w:rsidRPr="000A7D5B" w:rsidRDefault="00BD6C56" w:rsidP="00B601FB">
      <w:pPr>
        <w:pStyle w:val="BodyText2"/>
        <w:bidi/>
        <w:spacing w:line="240" w:lineRule="auto"/>
        <w:jc w:val="both"/>
        <w:rPr>
          <w:rFonts w:cs="B Yagut"/>
          <w:b/>
          <w:bCs/>
          <w:rtl/>
        </w:rPr>
      </w:pPr>
      <w:r>
        <w:rPr>
          <w:rFonts w:cs="B Yagut" w:hint="cs"/>
          <w:b/>
          <w:bCs/>
          <w:rtl/>
        </w:rPr>
        <w:t>5-3</w:t>
      </w:r>
      <w:r w:rsidR="00B601FB">
        <w:rPr>
          <w:rFonts w:cs="B Yagut" w:hint="cs"/>
          <w:b/>
          <w:bCs/>
          <w:rtl/>
        </w:rPr>
        <w:t xml:space="preserve">) مدارک مورد نياز براي اعضاي </w:t>
      </w:r>
      <w:r w:rsidR="00B601FB" w:rsidRPr="000A7D5B">
        <w:rPr>
          <w:rFonts w:cs="B Yagut" w:hint="cs"/>
          <w:b/>
          <w:bCs/>
          <w:rtl/>
        </w:rPr>
        <w:t xml:space="preserve">هيأت علمي رسمي دانشگاههاي شاهد ، فني و حرفه اي ، دانشگاه ها و موسسات وابسته به ساير وزارتخانه ها و نهادها و همچنين موسسات غير انتفاعي عبارتست از : </w:t>
      </w:r>
    </w:p>
    <w:p w:rsidR="00AD5A0E" w:rsidRDefault="00B601FB" w:rsidP="00AD5A0E">
      <w:pPr>
        <w:pStyle w:val="BodyText2"/>
        <w:bidi/>
        <w:spacing w:line="240" w:lineRule="auto"/>
        <w:jc w:val="both"/>
        <w:rPr>
          <w:rFonts w:cs="B Yagut"/>
          <w:b/>
          <w:bCs/>
          <w:rtl/>
        </w:rPr>
      </w:pPr>
      <w:r w:rsidRPr="000A7D5B">
        <w:rPr>
          <w:rFonts w:cs="B Yagut" w:hint="cs"/>
          <w:b/>
          <w:bCs/>
          <w:rtl/>
        </w:rPr>
        <w:lastRenderedPageBreak/>
        <w:t xml:space="preserve">1 </w:t>
      </w:r>
      <w:r w:rsidRPr="000A7D5B">
        <w:rPr>
          <w:rFonts w:hint="cs"/>
          <w:b/>
          <w:bCs/>
          <w:rtl/>
        </w:rPr>
        <w:t>–</w:t>
      </w:r>
      <w:r w:rsidRPr="000A7D5B">
        <w:rPr>
          <w:rFonts w:cs="B Yagut" w:hint="cs"/>
          <w:b/>
          <w:bCs/>
          <w:rtl/>
        </w:rPr>
        <w:t xml:space="preserve">فرم شماره </w:t>
      </w:r>
      <w:r w:rsidR="00AD5A0E">
        <w:rPr>
          <w:rFonts w:cs="B Yagut" w:hint="cs"/>
          <w:b/>
          <w:bCs/>
          <w:rtl/>
        </w:rPr>
        <w:t xml:space="preserve">1مخصوص اعضای هیات علمی رسمی </w:t>
      </w:r>
      <w:r w:rsidRPr="000A7D5B">
        <w:rPr>
          <w:rFonts w:cs="B Yagut" w:hint="cs"/>
          <w:b/>
          <w:bCs/>
          <w:rtl/>
        </w:rPr>
        <w:t>داراي مهر و امضاء ، تاريخ و شماره معاونت آموزشي دانشگاه محل خدمت</w:t>
      </w:r>
    </w:p>
    <w:p w:rsidR="00AD5A0E" w:rsidRDefault="00B601FB" w:rsidP="00AD5A0E">
      <w:pPr>
        <w:pStyle w:val="BodyText2"/>
        <w:bidi/>
        <w:spacing w:line="240" w:lineRule="auto"/>
        <w:jc w:val="both"/>
        <w:rPr>
          <w:rFonts w:cs="B Yagut"/>
          <w:b/>
          <w:bCs/>
          <w:rtl/>
        </w:rPr>
      </w:pPr>
      <w:r w:rsidRPr="000A7D5B">
        <w:rPr>
          <w:rFonts w:cs="B Yagut" w:hint="cs"/>
          <w:b/>
          <w:bCs/>
          <w:rtl/>
        </w:rPr>
        <w:t xml:space="preserve"> 2 </w:t>
      </w:r>
      <w:r w:rsidRPr="000A7D5B">
        <w:rPr>
          <w:rFonts w:hint="cs"/>
          <w:b/>
          <w:bCs/>
          <w:rtl/>
        </w:rPr>
        <w:t>–</w:t>
      </w:r>
      <w:r w:rsidRPr="000A7D5B">
        <w:rPr>
          <w:rFonts w:cs="B Yagut" w:hint="cs"/>
          <w:b/>
          <w:bCs/>
          <w:rtl/>
        </w:rPr>
        <w:t xml:space="preserve"> حکم کارگزيني سال جاري</w:t>
      </w:r>
    </w:p>
    <w:p w:rsidR="00B601FB" w:rsidRDefault="00B601FB" w:rsidP="00AD5A0E">
      <w:pPr>
        <w:pStyle w:val="BodyText2"/>
        <w:bidi/>
        <w:spacing w:line="240" w:lineRule="auto"/>
        <w:jc w:val="both"/>
        <w:rPr>
          <w:rFonts w:cs="B Yagut"/>
          <w:b/>
          <w:bCs/>
          <w:rtl/>
        </w:rPr>
      </w:pPr>
      <w:r w:rsidRPr="000A7D5B">
        <w:rPr>
          <w:rFonts w:cs="B Yagut" w:hint="cs"/>
          <w:b/>
          <w:bCs/>
          <w:rtl/>
        </w:rPr>
        <w:t xml:space="preserve"> 3 - تصاوير کليه صفحات شناسنامه عضو هيأت علمي و داوطلب.</w:t>
      </w:r>
    </w:p>
    <w:p w:rsidR="00AD5A0E" w:rsidRPr="000A7D5B" w:rsidRDefault="00AD5A0E" w:rsidP="00AD5A0E">
      <w:pPr>
        <w:pStyle w:val="BodyText2"/>
        <w:bidi/>
        <w:spacing w:line="240" w:lineRule="auto"/>
        <w:jc w:val="both"/>
        <w:rPr>
          <w:rFonts w:cs="B Yagut"/>
          <w:b/>
          <w:bCs/>
          <w:rtl/>
        </w:rPr>
      </w:pPr>
      <w:r>
        <w:rPr>
          <w:rFonts w:cs="B Yagut" w:hint="cs"/>
          <w:b/>
          <w:bCs/>
          <w:rtl/>
        </w:rPr>
        <w:t>4-حکم کارگزینی ممهور به مهر هیات ممیزه وزارتخانه های علوم یایهداشت</w:t>
      </w:r>
    </w:p>
    <w:p w:rsidR="00B601FB" w:rsidRDefault="00BD6C56" w:rsidP="00BD6C56">
      <w:pPr>
        <w:pStyle w:val="BodyText2"/>
        <w:bidi/>
        <w:spacing w:line="240" w:lineRule="auto"/>
        <w:jc w:val="both"/>
        <w:rPr>
          <w:rFonts w:cs="B Yagut"/>
          <w:b/>
          <w:bCs/>
          <w:rtl/>
        </w:rPr>
      </w:pPr>
      <w:r>
        <w:rPr>
          <w:rFonts w:cs="B Yagut" w:hint="cs"/>
          <w:b/>
          <w:bCs/>
          <w:rtl/>
        </w:rPr>
        <w:t>5-4</w:t>
      </w:r>
      <w:r w:rsidR="00B601FB" w:rsidRPr="000A7D5B">
        <w:rPr>
          <w:rFonts w:cs="B Yagut" w:hint="cs"/>
          <w:b/>
          <w:bCs/>
          <w:rtl/>
        </w:rPr>
        <w:t>) مدارک مورد نياز براي اعضاي هيأت علمي رسمي تمام وقت دانشگاه</w:t>
      </w:r>
      <w:r w:rsidR="00B601FB">
        <w:rPr>
          <w:rFonts w:cs="B Yagut" w:hint="cs"/>
          <w:b/>
          <w:bCs/>
          <w:rtl/>
        </w:rPr>
        <w:t xml:space="preserve"> آزاد اسلامي </w:t>
      </w:r>
      <w:r w:rsidR="00AD5A0E">
        <w:rPr>
          <w:rFonts w:cs="B Yagut" w:hint="cs"/>
          <w:b/>
          <w:bCs/>
          <w:rtl/>
        </w:rPr>
        <w:t>یا</w:t>
      </w:r>
      <w:r>
        <w:rPr>
          <w:rFonts w:cs="B Yagut" w:hint="cs"/>
          <w:b/>
          <w:bCs/>
          <w:rtl/>
        </w:rPr>
        <w:t xml:space="preserve"> </w:t>
      </w:r>
      <w:r w:rsidR="00AD5A0E">
        <w:rPr>
          <w:rFonts w:cs="B Yagut" w:hint="cs"/>
          <w:b/>
          <w:bCs/>
          <w:rtl/>
        </w:rPr>
        <w:t>پیمانی تمام وقت با</w:t>
      </w:r>
      <w:r>
        <w:rPr>
          <w:rFonts w:cs="B Yagut" w:hint="cs"/>
          <w:b/>
          <w:bCs/>
          <w:rtl/>
        </w:rPr>
        <w:t xml:space="preserve"> </w:t>
      </w:r>
      <w:r w:rsidR="00AD5A0E">
        <w:rPr>
          <w:rFonts w:cs="B Yagut" w:hint="cs"/>
          <w:b/>
          <w:bCs/>
          <w:rtl/>
        </w:rPr>
        <w:t xml:space="preserve">حداقل دوسال سابقه کاربه عنوان هیات علمی پیمانی دانشگاه آزاداسلامی </w:t>
      </w:r>
      <w:r w:rsidR="00B601FB" w:rsidRPr="00C00520">
        <w:rPr>
          <w:rFonts w:cs="B Yagut" w:hint="cs"/>
          <w:b/>
          <w:bCs/>
          <w:rtl/>
        </w:rPr>
        <w:t xml:space="preserve">عبارتست از </w:t>
      </w:r>
      <w:r w:rsidR="00B601FB">
        <w:rPr>
          <w:rFonts w:cs="B Yagut" w:hint="cs"/>
          <w:b/>
          <w:bCs/>
          <w:rtl/>
        </w:rPr>
        <w:t xml:space="preserve">: </w:t>
      </w:r>
    </w:p>
    <w:p w:rsidR="00AD5A0E" w:rsidRDefault="00B601FB" w:rsidP="00AD5A0E">
      <w:pPr>
        <w:pStyle w:val="BodyText2"/>
        <w:bidi/>
        <w:spacing w:line="240" w:lineRule="auto"/>
        <w:jc w:val="both"/>
        <w:rPr>
          <w:rFonts w:cs="B Yagut"/>
          <w:b/>
          <w:bCs/>
          <w:rtl/>
        </w:rPr>
      </w:pPr>
      <w:r>
        <w:rPr>
          <w:rFonts w:cs="B Yagut" w:hint="cs"/>
          <w:b/>
          <w:bCs/>
          <w:rtl/>
        </w:rPr>
        <w:t xml:space="preserve">1 </w:t>
      </w:r>
      <w:r>
        <w:rPr>
          <w:rFonts w:hint="cs"/>
          <w:b/>
          <w:bCs/>
          <w:rtl/>
        </w:rPr>
        <w:t>–</w:t>
      </w:r>
      <w:r>
        <w:rPr>
          <w:rFonts w:cs="B Yagut" w:hint="cs"/>
          <w:b/>
          <w:bCs/>
          <w:rtl/>
        </w:rPr>
        <w:t xml:space="preserve"> معرفي نامه عضو هيأت علمي از </w:t>
      </w:r>
      <w:r w:rsidR="00AD5A0E">
        <w:rPr>
          <w:rFonts w:cs="B Yagut" w:hint="cs"/>
          <w:b/>
          <w:bCs/>
          <w:rtl/>
        </w:rPr>
        <w:t xml:space="preserve">مرکز امورهیات علمی </w:t>
      </w:r>
      <w:r>
        <w:rPr>
          <w:rFonts w:cs="B Yagut" w:hint="cs"/>
          <w:b/>
          <w:bCs/>
          <w:rtl/>
        </w:rPr>
        <w:t xml:space="preserve"> دانشگاه آزاد اسلامي داراي مهر و امضاء ، تاريخ و شماره </w:t>
      </w:r>
      <w:r w:rsidR="00AD5A0E">
        <w:rPr>
          <w:rFonts w:cs="B Yagut" w:hint="cs"/>
          <w:b/>
          <w:bCs/>
          <w:rtl/>
        </w:rPr>
        <w:t>(برای اعضای هیات علمی پیمانی ذکر تعداد</w:t>
      </w:r>
      <w:r w:rsidR="00BD6C56">
        <w:rPr>
          <w:rFonts w:cs="B Yagut" w:hint="cs"/>
          <w:b/>
          <w:bCs/>
          <w:rtl/>
        </w:rPr>
        <w:t xml:space="preserve"> </w:t>
      </w:r>
      <w:r w:rsidR="00AD5A0E">
        <w:rPr>
          <w:rFonts w:cs="B Yagut" w:hint="cs"/>
          <w:b/>
          <w:bCs/>
          <w:rtl/>
        </w:rPr>
        <w:t>سنوات سابقه کارهیات علمی بصورت پیمانی وتائیدیه گزینش علمی وعمومی عضوهیات علمی ،ضروری است )</w:t>
      </w:r>
    </w:p>
    <w:p w:rsidR="00AD5A0E" w:rsidRDefault="00AD5A0E" w:rsidP="00AD5A0E">
      <w:pPr>
        <w:pStyle w:val="BodyText2"/>
        <w:bidi/>
        <w:spacing w:line="240" w:lineRule="auto"/>
        <w:jc w:val="both"/>
        <w:rPr>
          <w:rFonts w:cs="B Yagut"/>
          <w:b/>
          <w:bCs/>
          <w:rtl/>
        </w:rPr>
      </w:pPr>
      <w:r>
        <w:rPr>
          <w:rFonts w:cs="B Yagut" w:hint="cs"/>
          <w:b/>
          <w:bCs/>
          <w:rtl/>
        </w:rPr>
        <w:t>2</w:t>
      </w:r>
      <w:r w:rsidR="00B601FB">
        <w:rPr>
          <w:rFonts w:cs="B Yagut" w:hint="cs"/>
          <w:b/>
          <w:bCs/>
          <w:rtl/>
        </w:rPr>
        <w:t xml:space="preserve"> </w:t>
      </w:r>
      <w:r w:rsidR="00B601FB">
        <w:rPr>
          <w:rFonts w:hint="cs"/>
          <w:b/>
          <w:bCs/>
          <w:rtl/>
        </w:rPr>
        <w:t>–</w:t>
      </w:r>
      <w:r w:rsidR="00B601FB">
        <w:rPr>
          <w:rFonts w:cs="B Yagut" w:hint="cs"/>
          <w:b/>
          <w:bCs/>
          <w:rtl/>
        </w:rPr>
        <w:t xml:space="preserve"> حکم کارگزيني سال جاري داراي مهر </w:t>
      </w:r>
      <w:r>
        <w:rPr>
          <w:rFonts w:cs="B Yagut" w:hint="cs"/>
          <w:b/>
          <w:bCs/>
          <w:rtl/>
        </w:rPr>
        <w:t xml:space="preserve">مرکز </w:t>
      </w:r>
      <w:r w:rsidR="00B601FB">
        <w:rPr>
          <w:rFonts w:cs="B Yagut" w:hint="cs"/>
          <w:b/>
          <w:bCs/>
          <w:rtl/>
        </w:rPr>
        <w:t xml:space="preserve"> </w:t>
      </w:r>
      <w:r>
        <w:rPr>
          <w:rFonts w:cs="B Yagut" w:hint="cs"/>
          <w:b/>
          <w:bCs/>
          <w:rtl/>
        </w:rPr>
        <w:t xml:space="preserve">امور </w:t>
      </w:r>
      <w:r w:rsidR="00B601FB">
        <w:rPr>
          <w:rFonts w:cs="B Yagut" w:hint="cs"/>
          <w:b/>
          <w:bCs/>
          <w:rtl/>
        </w:rPr>
        <w:t>هيأت علمي دانشگاه آزاد اسلامي</w:t>
      </w:r>
    </w:p>
    <w:p w:rsidR="00B601FB" w:rsidRDefault="00B601FB" w:rsidP="00AD5A0E">
      <w:pPr>
        <w:pStyle w:val="BodyText2"/>
        <w:bidi/>
        <w:spacing w:line="240" w:lineRule="auto"/>
        <w:jc w:val="both"/>
        <w:rPr>
          <w:rFonts w:cs="B Yagut"/>
          <w:b/>
          <w:bCs/>
          <w:rtl/>
        </w:rPr>
      </w:pPr>
      <w:r>
        <w:rPr>
          <w:rFonts w:cs="B Yagut" w:hint="cs"/>
          <w:b/>
          <w:bCs/>
          <w:rtl/>
        </w:rPr>
        <w:t xml:space="preserve"> 3 - تصاوير کليه صفحات شناسنامه عضو هيأت علمي و داوطلب</w:t>
      </w:r>
    </w:p>
    <w:p w:rsidR="00B601FB" w:rsidRDefault="00B601FB" w:rsidP="00B601FB">
      <w:pPr>
        <w:pStyle w:val="BodyText2"/>
        <w:bidi/>
        <w:spacing w:line="240" w:lineRule="auto"/>
        <w:jc w:val="both"/>
        <w:rPr>
          <w:rFonts w:cs="B Yagut"/>
          <w:b/>
          <w:bCs/>
          <w:rtl/>
        </w:rPr>
      </w:pPr>
      <w:r>
        <w:rPr>
          <w:rFonts w:cs="B Yagut" w:hint="cs"/>
          <w:b/>
          <w:bCs/>
          <w:rtl/>
        </w:rPr>
        <w:t>توجه : معرفي نامه رسمي عضو هيأت علمي از دانشگاه محل خدمت ( فرم شماره 1) بايد بصورت تايپ شده و همراه با مهر و امضاء معاونت آموزشي دانشگاه محل خدمت باشد.</w:t>
      </w:r>
    </w:p>
    <w:p w:rsidR="00EB0161" w:rsidRDefault="00EB0161" w:rsidP="00EB0161">
      <w:pPr>
        <w:pStyle w:val="BodyText2"/>
        <w:bidi/>
        <w:spacing w:line="240" w:lineRule="auto"/>
        <w:jc w:val="both"/>
        <w:rPr>
          <w:rFonts w:cs="B Yagut"/>
          <w:b/>
          <w:bCs/>
          <w:rtl/>
        </w:rPr>
      </w:pPr>
      <w:r>
        <w:rPr>
          <w:rFonts w:cs="B Yagut" w:hint="cs"/>
          <w:b/>
          <w:bCs/>
          <w:rtl/>
        </w:rPr>
        <w:t>تبصره 1 :</w:t>
      </w:r>
      <w:r w:rsidR="006F7119">
        <w:rPr>
          <w:rFonts w:cs="B Yagut" w:hint="cs"/>
          <w:b/>
          <w:bCs/>
          <w:rtl/>
        </w:rPr>
        <w:t>اعضای هیات علمی بازنشسته یافوت شده لازم است آخرین حکم کارگزینی هیات علمی درزمان اشتغال وحکم بازنشستکی خودرا به جای حکم کارگزینی سال جاری ارائه نمایند .</w:t>
      </w:r>
    </w:p>
    <w:p w:rsidR="006F7119" w:rsidRDefault="006F7119" w:rsidP="006F7119">
      <w:pPr>
        <w:pStyle w:val="BodyText2"/>
        <w:bidi/>
        <w:spacing w:line="240" w:lineRule="auto"/>
        <w:jc w:val="both"/>
        <w:rPr>
          <w:rFonts w:cs="B Yagut"/>
          <w:b/>
          <w:bCs/>
          <w:rtl/>
        </w:rPr>
      </w:pPr>
      <w:r>
        <w:rPr>
          <w:rFonts w:cs="B Yagut" w:hint="cs"/>
          <w:b/>
          <w:bCs/>
          <w:rtl/>
        </w:rPr>
        <w:t>تبصره 2:اعضای عیات علمی مامور به خدمت یا مامور به تحصیل لازم است حکم حداقل یکسال ماموریت سال جاری رانیز ارائه نمایند .</w:t>
      </w:r>
    </w:p>
    <w:p w:rsidR="006F7119" w:rsidRDefault="006F7119" w:rsidP="006F7119">
      <w:pPr>
        <w:pStyle w:val="BodyText2"/>
        <w:bidi/>
        <w:spacing w:line="240" w:lineRule="auto"/>
        <w:jc w:val="both"/>
        <w:rPr>
          <w:rFonts w:cs="B Yagut"/>
          <w:b/>
          <w:bCs/>
          <w:rtl/>
        </w:rPr>
      </w:pPr>
      <w:r>
        <w:rPr>
          <w:rFonts w:cs="B Yagut" w:hint="cs"/>
          <w:b/>
          <w:bCs/>
          <w:rtl/>
        </w:rPr>
        <w:t>تبصره 3:فرم شماره 1برای اعضای هیات علمی پژوهشکاه ها ،پژوهشکده ها ،</w:t>
      </w:r>
      <w:r w:rsidR="00BD6C56">
        <w:rPr>
          <w:rFonts w:cs="B Yagut" w:hint="cs"/>
          <w:b/>
          <w:bCs/>
          <w:rtl/>
        </w:rPr>
        <w:t xml:space="preserve"> </w:t>
      </w:r>
      <w:r>
        <w:rPr>
          <w:rFonts w:cs="B Yagut" w:hint="cs"/>
          <w:b/>
          <w:bCs/>
          <w:rtl/>
        </w:rPr>
        <w:t xml:space="preserve">سایر ارگان ها،سازمان ها و....باید به تائید مهر وامضای بالاترین مقام سازمانی ویا معاون ذیربط باشد. </w:t>
      </w:r>
    </w:p>
    <w:p w:rsidR="00BC3B85" w:rsidRDefault="00B601FB" w:rsidP="00BC3B85">
      <w:pPr>
        <w:pStyle w:val="BodyText2"/>
        <w:bidi/>
        <w:spacing w:line="240" w:lineRule="auto"/>
        <w:jc w:val="both"/>
        <w:rPr>
          <w:rFonts w:cs="2  Titr"/>
          <w:b/>
          <w:bCs/>
          <w:color w:val="FF0000"/>
          <w:rtl/>
        </w:rPr>
      </w:pPr>
      <w:r w:rsidRPr="000A7D5B">
        <w:rPr>
          <w:rFonts w:cs="2  Titr" w:hint="cs"/>
          <w:b/>
          <w:bCs/>
          <w:color w:val="FF0000"/>
          <w:rtl/>
        </w:rPr>
        <w:t>6)</w:t>
      </w:r>
      <w:r w:rsidR="00BD6C56">
        <w:rPr>
          <w:rFonts w:cs="2  Titr" w:hint="cs"/>
          <w:b/>
          <w:bCs/>
          <w:color w:val="FF0000"/>
          <w:rtl/>
        </w:rPr>
        <w:t xml:space="preserve"> </w:t>
      </w:r>
      <w:r w:rsidRPr="000A7D5B">
        <w:rPr>
          <w:rFonts w:cs="2  Titr"/>
          <w:b/>
          <w:bCs/>
          <w:color w:val="FF0000"/>
          <w:rtl/>
        </w:rPr>
        <w:t>نحوه اجرا</w:t>
      </w:r>
    </w:p>
    <w:p w:rsidR="00BC3B85" w:rsidRDefault="00B601FB" w:rsidP="00BC3B85">
      <w:pPr>
        <w:pStyle w:val="BodyText2"/>
        <w:bidi/>
        <w:spacing w:line="240" w:lineRule="auto"/>
        <w:jc w:val="both"/>
        <w:rPr>
          <w:rFonts w:cs="B Yagut"/>
          <w:b/>
          <w:bCs/>
          <w:rtl/>
        </w:rPr>
      </w:pPr>
      <w:r>
        <w:rPr>
          <w:rFonts w:cs="B Yagut"/>
          <w:b/>
          <w:bCs/>
          <w:rtl/>
        </w:rPr>
        <w:t xml:space="preserve"> پس از اعلام رسمي اسامي پذيرفته شدگان از سوي سازمان سنجش</w:t>
      </w:r>
      <w:r w:rsidR="00BC3B85">
        <w:rPr>
          <w:rFonts w:cs="B Yagut" w:hint="cs"/>
          <w:b/>
          <w:bCs/>
          <w:rtl/>
        </w:rPr>
        <w:t xml:space="preserve"> آموزش کشور ودانشگاه آزاداسلامی </w:t>
      </w:r>
      <w:r>
        <w:rPr>
          <w:rFonts w:cs="B Yagut"/>
          <w:b/>
          <w:bCs/>
          <w:rtl/>
        </w:rPr>
        <w:t>، عضو هيات علمي</w:t>
      </w:r>
      <w:r>
        <w:rPr>
          <w:rFonts w:cs="B Yagut" w:hint="cs"/>
          <w:b/>
          <w:bCs/>
          <w:rtl/>
        </w:rPr>
        <w:t xml:space="preserve"> </w:t>
      </w:r>
      <w:r w:rsidR="00BC3B85">
        <w:rPr>
          <w:rFonts w:cs="B Yagut" w:hint="cs"/>
          <w:b/>
          <w:bCs/>
          <w:rtl/>
        </w:rPr>
        <w:t xml:space="preserve">برای انتقال فرزند خود </w:t>
      </w:r>
      <w:r>
        <w:rPr>
          <w:rFonts w:cs="B Yagut" w:hint="cs"/>
          <w:b/>
          <w:bCs/>
          <w:rtl/>
        </w:rPr>
        <w:t xml:space="preserve">اقدام به تهيه مدارک لازم نموده و </w:t>
      </w:r>
      <w:r w:rsidR="00BC3B85">
        <w:rPr>
          <w:rFonts w:cs="B Yagut" w:hint="cs"/>
          <w:b/>
          <w:bCs/>
          <w:rtl/>
        </w:rPr>
        <w:t>حسب مورد به سامانه های مربوطه سازمان سنجش آموزش کشور (برای رشته محل هایی که پذیرش آن توسط سازمان سنجش آموزش کشور انجام شده است )</w:t>
      </w:r>
      <w:r w:rsidR="00BD6C56">
        <w:rPr>
          <w:rFonts w:cs="B Yagut" w:hint="cs"/>
          <w:b/>
          <w:bCs/>
          <w:rtl/>
        </w:rPr>
        <w:t xml:space="preserve"> </w:t>
      </w:r>
      <w:r w:rsidR="00BC3B85">
        <w:rPr>
          <w:rFonts w:cs="B Yagut" w:hint="cs"/>
          <w:b/>
          <w:bCs/>
          <w:rtl/>
        </w:rPr>
        <w:t>با</w:t>
      </w:r>
      <w:r w:rsidR="00BD6C56">
        <w:rPr>
          <w:rFonts w:cs="B Yagut" w:hint="cs"/>
          <w:b/>
          <w:bCs/>
          <w:rtl/>
        </w:rPr>
        <w:t xml:space="preserve"> </w:t>
      </w:r>
      <w:r w:rsidR="00BC3B85">
        <w:rPr>
          <w:rFonts w:cs="B Yagut" w:hint="cs"/>
          <w:b/>
          <w:bCs/>
          <w:rtl/>
        </w:rPr>
        <w:t>مرکز سنجش ،</w:t>
      </w:r>
      <w:r w:rsidR="00BD6C56">
        <w:rPr>
          <w:rFonts w:cs="B Yagut" w:hint="cs"/>
          <w:b/>
          <w:bCs/>
          <w:rtl/>
        </w:rPr>
        <w:t xml:space="preserve"> </w:t>
      </w:r>
      <w:r w:rsidR="00BC3B85">
        <w:rPr>
          <w:rFonts w:cs="B Yagut" w:hint="cs"/>
          <w:b/>
          <w:bCs/>
          <w:rtl/>
        </w:rPr>
        <w:t>پذیرش وفارغ التحصیلی دانشگاه آزاداسلامی (برای رشته محل هایی که پذیرش آن توسط دانشگاه آزاداسلامی انجام شده است )</w:t>
      </w:r>
      <w:r w:rsidR="00BD6C56">
        <w:rPr>
          <w:rFonts w:cs="B Yagut" w:hint="cs"/>
          <w:b/>
          <w:bCs/>
          <w:rtl/>
        </w:rPr>
        <w:t xml:space="preserve"> </w:t>
      </w:r>
      <w:r w:rsidR="00BC3B85">
        <w:rPr>
          <w:rFonts w:cs="B Yagut" w:hint="cs"/>
          <w:b/>
          <w:bCs/>
          <w:rtl/>
        </w:rPr>
        <w:t>مراجعه می نماید برای اجرای هرچه بهتر این دستور العمل وجلوگیری از بروز مشکلات مختلف</w:t>
      </w:r>
      <w:r w:rsidR="00BD6C56">
        <w:rPr>
          <w:rFonts w:cs="B Yagut" w:hint="cs"/>
          <w:b/>
          <w:bCs/>
          <w:rtl/>
        </w:rPr>
        <w:t xml:space="preserve"> </w:t>
      </w:r>
      <w:r w:rsidR="00BC3B85">
        <w:rPr>
          <w:rFonts w:cs="B Yagut" w:hint="cs"/>
          <w:b/>
          <w:bCs/>
          <w:rtl/>
        </w:rPr>
        <w:t>برای اساتید به شرح زیر عمل می شود  .</w:t>
      </w:r>
    </w:p>
    <w:p w:rsidR="00BC3B85" w:rsidRPr="004D2FD8" w:rsidRDefault="00BD6C56" w:rsidP="00BD6C56">
      <w:pPr>
        <w:pStyle w:val="BodyText2"/>
        <w:bidi/>
        <w:spacing w:line="240" w:lineRule="auto"/>
        <w:jc w:val="both"/>
        <w:rPr>
          <w:rFonts w:cs="B Yagut"/>
          <w:b/>
          <w:bCs/>
          <w:color w:val="FF0000"/>
          <w:rtl/>
        </w:rPr>
      </w:pPr>
      <w:r>
        <w:rPr>
          <w:rFonts w:cs="B Yagut" w:hint="cs"/>
          <w:b/>
          <w:bCs/>
          <w:rtl/>
        </w:rPr>
        <w:t>6-1</w:t>
      </w:r>
      <w:r w:rsidR="00BC3B85" w:rsidRPr="004D2FD8">
        <w:rPr>
          <w:rFonts w:cs="B Yagut" w:hint="cs"/>
          <w:b/>
          <w:bCs/>
          <w:color w:val="FF0000"/>
          <w:rtl/>
        </w:rPr>
        <w:t>)پذیرفته شدگانی که نتایج آن ها توسط سازمان سنجش آموزش کشور اعلام می شود :</w:t>
      </w:r>
    </w:p>
    <w:p w:rsidR="00B601FB" w:rsidRPr="00BC3B85" w:rsidRDefault="00215ACB" w:rsidP="00215ACB">
      <w:pPr>
        <w:pStyle w:val="BodyText2"/>
        <w:bidi/>
        <w:spacing w:line="240" w:lineRule="auto"/>
        <w:jc w:val="both"/>
        <w:rPr>
          <w:rFonts w:cs="B Yagut"/>
          <w:b/>
          <w:bCs/>
          <w:rtl/>
        </w:rPr>
      </w:pPr>
      <w:r>
        <w:rPr>
          <w:rFonts w:cs="B Yagut" w:hint="cs"/>
          <w:b/>
          <w:bCs/>
          <w:rtl/>
        </w:rPr>
        <w:lastRenderedPageBreak/>
        <w:t xml:space="preserve">6-1-1پذیرفته شدگان آزمون سراسری : پس از اعلام رسمی اسامی پذیرفته شدگان ازسوی سازمان سنجش آموزش کشور عضو هیات علمی اقدام به تهیه مدارک لازم نموده </w:t>
      </w:r>
      <w:r w:rsidR="00B601FB">
        <w:rPr>
          <w:rFonts w:cs="B Yagut" w:hint="cs"/>
          <w:b/>
          <w:bCs/>
          <w:rtl/>
        </w:rPr>
        <w:t>اسکن آنها را نيز تهيه مي نمايد، سپس از طريق سامانه اينترنتي مربوطه اقدام به ثبت نام و ارسال مدارک مي‌کند . نتيجه بررسي از طريق سامانه به متقاضي اعلام مي‌</w:t>
      </w:r>
      <w:r>
        <w:rPr>
          <w:rFonts w:cs="B Yagut" w:hint="cs"/>
          <w:b/>
          <w:bCs/>
          <w:rtl/>
        </w:rPr>
        <w:t xml:space="preserve"> شود </w:t>
      </w:r>
      <w:r w:rsidR="00B601FB">
        <w:rPr>
          <w:rFonts w:cs="B Yagut" w:hint="cs"/>
          <w:b/>
          <w:bCs/>
          <w:rtl/>
        </w:rPr>
        <w:t>. پس از صدور معرفي نامه ، دا</w:t>
      </w:r>
      <w:r>
        <w:rPr>
          <w:rFonts w:cs="B Yagut" w:hint="cs"/>
          <w:b/>
          <w:bCs/>
          <w:rtl/>
        </w:rPr>
        <w:t>و</w:t>
      </w:r>
      <w:r w:rsidR="00B601FB">
        <w:rPr>
          <w:rFonts w:cs="B Yagut" w:hint="cs"/>
          <w:b/>
          <w:bCs/>
          <w:rtl/>
        </w:rPr>
        <w:t xml:space="preserve">طلب بر اساس برنامه زماني که از طريق سامانه اعلام مي‌گردد بايد با اصل مدارک </w:t>
      </w:r>
      <w:r>
        <w:rPr>
          <w:rFonts w:cs="B Yagut" w:hint="cs"/>
          <w:b/>
          <w:bCs/>
          <w:rtl/>
        </w:rPr>
        <w:t xml:space="preserve">برای ثبت نام به دانشگاه </w:t>
      </w:r>
      <w:r w:rsidR="00B601FB">
        <w:rPr>
          <w:rFonts w:cs="B Yagut" w:hint="cs"/>
          <w:b/>
          <w:bCs/>
          <w:rtl/>
        </w:rPr>
        <w:t>مراجعه نمايد.</w:t>
      </w:r>
    </w:p>
    <w:p w:rsidR="00B601FB" w:rsidRDefault="00B601FB" w:rsidP="00B601FB">
      <w:pPr>
        <w:pStyle w:val="BodyText2"/>
        <w:bidi/>
        <w:spacing w:line="240" w:lineRule="auto"/>
        <w:jc w:val="both"/>
        <w:rPr>
          <w:rFonts w:cs="B Yagut"/>
          <w:b/>
          <w:bCs/>
          <w:rtl/>
        </w:rPr>
      </w:pPr>
    </w:p>
    <w:p w:rsidR="00B601FB" w:rsidRPr="000A7D5B" w:rsidRDefault="004D2FD8" w:rsidP="004D2FD8">
      <w:pPr>
        <w:pStyle w:val="BodyText2"/>
        <w:bidi/>
        <w:spacing w:line="240" w:lineRule="auto"/>
        <w:jc w:val="both"/>
        <w:rPr>
          <w:rFonts w:cs="B Titr"/>
          <w:b/>
          <w:bCs/>
          <w:color w:val="FF0000"/>
          <w:rtl/>
        </w:rPr>
      </w:pPr>
      <w:r>
        <w:rPr>
          <w:rFonts w:cs="B Titr" w:hint="cs"/>
          <w:b/>
          <w:bCs/>
          <w:color w:val="FF0000"/>
          <w:rtl/>
        </w:rPr>
        <w:t>تبصره :</w:t>
      </w:r>
      <w:r w:rsidR="00B601FB" w:rsidRPr="000A7D5B">
        <w:rPr>
          <w:rFonts w:cs="B Titr" w:hint="cs"/>
          <w:b/>
          <w:bCs/>
          <w:color w:val="FF0000"/>
          <w:rtl/>
        </w:rPr>
        <w:t xml:space="preserve"> </w:t>
      </w:r>
      <w:r w:rsidR="00B601FB" w:rsidRPr="000A7D5B">
        <w:rPr>
          <w:rFonts w:cs="B Titr"/>
          <w:b/>
          <w:bCs/>
          <w:color w:val="FF0000"/>
          <w:rtl/>
        </w:rPr>
        <w:t xml:space="preserve"> انتقال </w:t>
      </w:r>
      <w:r w:rsidR="00B601FB" w:rsidRPr="000A7D5B">
        <w:rPr>
          <w:rFonts w:cs="B Titr" w:hint="cs"/>
          <w:b/>
          <w:bCs/>
          <w:color w:val="FF0000"/>
          <w:rtl/>
        </w:rPr>
        <w:t xml:space="preserve">به دانشگاههاي واقع در شهر </w:t>
      </w:r>
      <w:r w:rsidR="00B601FB" w:rsidRPr="000A7D5B">
        <w:rPr>
          <w:rFonts w:cs="B Titr"/>
          <w:b/>
          <w:bCs/>
          <w:color w:val="FF0000"/>
          <w:rtl/>
        </w:rPr>
        <w:t>تهران:</w:t>
      </w:r>
    </w:p>
    <w:p w:rsidR="00B601FB" w:rsidRDefault="00B601FB" w:rsidP="004D2FD8">
      <w:pPr>
        <w:pStyle w:val="BodyText2"/>
        <w:bidi/>
        <w:spacing w:line="240" w:lineRule="auto"/>
        <w:jc w:val="both"/>
        <w:rPr>
          <w:rFonts w:cs="B Yagut"/>
          <w:b/>
          <w:bCs/>
          <w:rtl/>
        </w:rPr>
      </w:pPr>
      <w:r>
        <w:rPr>
          <w:rFonts w:cs="B Yagut"/>
          <w:b/>
          <w:bCs/>
          <w:rtl/>
        </w:rPr>
        <w:t xml:space="preserve"> </w:t>
      </w:r>
      <w:r w:rsidR="004D2FD8">
        <w:rPr>
          <w:rFonts w:cs="B Yagut" w:hint="cs"/>
          <w:b/>
          <w:bCs/>
          <w:rtl/>
        </w:rPr>
        <w:t xml:space="preserve">فقط برای </w:t>
      </w:r>
      <w:r>
        <w:rPr>
          <w:rFonts w:cs="B Yagut"/>
          <w:b/>
          <w:bCs/>
          <w:rtl/>
        </w:rPr>
        <w:t xml:space="preserve">براي اعضاي هيات علمي كه </w:t>
      </w:r>
      <w:r w:rsidR="004D2FD8">
        <w:rPr>
          <w:rFonts w:cs="B Yagut" w:hint="cs"/>
          <w:b/>
          <w:bCs/>
          <w:rtl/>
        </w:rPr>
        <w:t xml:space="preserve">محل جغرافیایی خدمت آن ها استان تهران است ویا مشمول تبصره 8بند 2یامحل سکونت  یا محل ماموریت استان تهران می باشند امکان پذیر است ودرصورتی که با توجه به مفاد این </w:t>
      </w:r>
      <w:r>
        <w:rPr>
          <w:rFonts w:cs="B Yagut" w:hint="cs"/>
          <w:b/>
          <w:bCs/>
          <w:rtl/>
        </w:rPr>
        <w:t>دستورالعمل</w:t>
      </w:r>
      <w:r>
        <w:rPr>
          <w:rFonts w:cs="B Yagut"/>
          <w:b/>
          <w:bCs/>
          <w:rtl/>
        </w:rPr>
        <w:t xml:space="preserve"> خواستار انتقال به يكي از دانشگاههاي شهر تهران مي باشند </w:t>
      </w:r>
      <w:r w:rsidR="004D2FD8">
        <w:rPr>
          <w:rFonts w:cs="B Yagut" w:hint="cs"/>
          <w:b/>
          <w:bCs/>
          <w:rtl/>
        </w:rPr>
        <w:t>وسایر شرایط مندرج در این دستورالعمل رادارا باشد ،</w:t>
      </w:r>
      <w:r>
        <w:rPr>
          <w:rFonts w:cs="B Yagut"/>
          <w:b/>
          <w:bCs/>
          <w:rtl/>
        </w:rPr>
        <w:t>به ترتيب زير عمل مي شود</w:t>
      </w:r>
      <w:r>
        <w:rPr>
          <w:rFonts w:cs="B Yagut" w:hint="cs"/>
          <w:b/>
          <w:bCs/>
          <w:rtl/>
        </w:rPr>
        <w:t>:</w:t>
      </w:r>
    </w:p>
    <w:p w:rsidR="00B601FB" w:rsidRDefault="00B601FB" w:rsidP="004D2FD8">
      <w:pPr>
        <w:pStyle w:val="BodyText2"/>
        <w:bidi/>
        <w:spacing w:line="240" w:lineRule="auto"/>
        <w:jc w:val="both"/>
        <w:rPr>
          <w:rFonts w:cs="B Yagut"/>
          <w:b/>
          <w:bCs/>
          <w:rtl/>
        </w:rPr>
      </w:pPr>
      <w:r>
        <w:rPr>
          <w:rFonts w:cs="B Yagut"/>
          <w:b/>
          <w:bCs/>
          <w:rtl/>
        </w:rPr>
        <w:t>سازمان سنجش پس از اخذ</w:t>
      </w:r>
      <w:r>
        <w:rPr>
          <w:rFonts w:cs="B Yagut" w:hint="cs"/>
          <w:b/>
          <w:bCs/>
          <w:rtl/>
        </w:rPr>
        <w:t xml:space="preserve"> کليه  تقاضاها </w:t>
      </w:r>
      <w:r>
        <w:rPr>
          <w:rFonts w:cs="B Yagut"/>
          <w:b/>
          <w:bCs/>
          <w:rtl/>
        </w:rPr>
        <w:t xml:space="preserve"> با توجه به ظرفيت هر يك از</w:t>
      </w:r>
      <w:r w:rsidR="004D2FD8">
        <w:rPr>
          <w:rFonts w:cs="B Yagut" w:hint="cs"/>
          <w:b/>
          <w:bCs/>
          <w:rtl/>
        </w:rPr>
        <w:t>کد</w:t>
      </w:r>
      <w:r>
        <w:rPr>
          <w:rFonts w:cs="B Yagut"/>
          <w:b/>
          <w:bCs/>
          <w:rtl/>
        </w:rPr>
        <w:t xml:space="preserve"> رشته محل ها </w:t>
      </w:r>
      <w:r w:rsidR="004D2FD8">
        <w:rPr>
          <w:rFonts w:cs="B Yagut" w:hint="cs"/>
          <w:b/>
          <w:bCs/>
          <w:rtl/>
        </w:rPr>
        <w:t xml:space="preserve">در دانشگاه های مختلف  شهر تهران در همان دوره ورشته </w:t>
      </w:r>
      <w:r>
        <w:rPr>
          <w:rFonts w:cs="B Yagut"/>
          <w:b/>
          <w:bCs/>
          <w:rtl/>
        </w:rPr>
        <w:t xml:space="preserve">براساس نمره كل اكتسابي در </w:t>
      </w:r>
      <w:r w:rsidR="004D2FD8">
        <w:rPr>
          <w:rFonts w:cs="B Yagut" w:hint="cs"/>
          <w:b/>
          <w:bCs/>
          <w:rtl/>
        </w:rPr>
        <w:t xml:space="preserve">زیرگروه مربوطه در </w:t>
      </w:r>
      <w:r>
        <w:rPr>
          <w:rFonts w:cs="B Yagut"/>
          <w:b/>
          <w:bCs/>
          <w:rtl/>
        </w:rPr>
        <w:t>آزمون</w:t>
      </w:r>
      <w:r w:rsidR="004D2FD8">
        <w:rPr>
          <w:rFonts w:cs="B Yagut" w:hint="cs"/>
          <w:b/>
          <w:bCs/>
          <w:rtl/>
        </w:rPr>
        <w:t xml:space="preserve"> ومحل خدمت عضو هیات علمی </w:t>
      </w:r>
      <w:r>
        <w:rPr>
          <w:rFonts w:cs="B Yagut"/>
          <w:b/>
          <w:bCs/>
          <w:rtl/>
        </w:rPr>
        <w:t xml:space="preserve">، نسبت به توزيع داوطلبان در بين دانشگاههايي كه آن رشته را دارند اقدام مي نمايد. </w:t>
      </w:r>
      <w:r>
        <w:rPr>
          <w:rFonts w:cs="B Yagut" w:hint="cs"/>
          <w:b/>
          <w:bCs/>
          <w:rtl/>
        </w:rPr>
        <w:t xml:space="preserve">در صورت عدم وجود ظرفيت امکان معرفي داوطلب </w:t>
      </w:r>
      <w:r w:rsidRPr="005F6754">
        <w:rPr>
          <w:rFonts w:cs="B Yagut" w:hint="cs"/>
          <w:b/>
          <w:bCs/>
          <w:u w:val="single"/>
          <w:rtl/>
        </w:rPr>
        <w:t>وجود ندارد</w:t>
      </w:r>
      <w:r>
        <w:rPr>
          <w:rFonts w:cs="B Yagut" w:hint="cs"/>
          <w:b/>
          <w:bCs/>
          <w:rtl/>
        </w:rPr>
        <w:t xml:space="preserve">. فرزند عضو هيأت علمي در صورتي که واجد شرايط باشد بصورت مازاد ظرفيت </w:t>
      </w:r>
      <w:r w:rsidR="004D2FD8">
        <w:rPr>
          <w:rFonts w:cs="B Yagut" w:hint="cs"/>
          <w:b/>
          <w:bCs/>
          <w:rtl/>
        </w:rPr>
        <w:t xml:space="preserve">به دانشگاه </w:t>
      </w:r>
      <w:r>
        <w:rPr>
          <w:rFonts w:cs="B Yagut" w:hint="cs"/>
          <w:b/>
          <w:bCs/>
          <w:rtl/>
        </w:rPr>
        <w:t xml:space="preserve">معرفي </w:t>
      </w:r>
      <w:r w:rsidR="004D2FD8">
        <w:rPr>
          <w:rFonts w:cs="B Yagut" w:hint="cs"/>
          <w:b/>
          <w:bCs/>
          <w:rtl/>
        </w:rPr>
        <w:t xml:space="preserve">می شود وبرای معرفی </w:t>
      </w:r>
      <w:r>
        <w:rPr>
          <w:rFonts w:cs="B Yagut" w:hint="cs"/>
          <w:b/>
          <w:bCs/>
          <w:rtl/>
        </w:rPr>
        <w:t>به دانشگاه محل خدمت والدين خود اولويت دارد.</w:t>
      </w:r>
    </w:p>
    <w:p w:rsidR="00B601FB" w:rsidRDefault="003C15E8" w:rsidP="00B601FB">
      <w:pPr>
        <w:pStyle w:val="BodyText2"/>
        <w:bidi/>
        <w:spacing w:line="240" w:lineRule="auto"/>
        <w:jc w:val="both"/>
        <w:rPr>
          <w:rFonts w:cs="B Yagut"/>
          <w:b/>
          <w:bCs/>
          <w:rtl/>
        </w:rPr>
      </w:pPr>
      <w:r w:rsidRPr="00BD6C56">
        <w:rPr>
          <w:rFonts w:cs="B Titr" w:hint="cs"/>
          <w:b/>
          <w:bCs/>
          <w:color w:val="FF0000"/>
          <w:rtl/>
        </w:rPr>
        <w:t>6-1-2</w:t>
      </w:r>
      <w:r w:rsidR="00B601FB" w:rsidRPr="00BD6C56">
        <w:rPr>
          <w:rFonts w:cs="B Titr" w:hint="cs"/>
          <w:b/>
          <w:bCs/>
          <w:color w:val="FF0000"/>
          <w:rtl/>
        </w:rPr>
        <w:t>) پذيرفته شدگان آزمونهاي کارداني پيوسته ، کارشناسي ناپيوسته و دانشگاه جامع علمي کاربردي</w:t>
      </w:r>
      <w:r w:rsidR="00B601FB" w:rsidRPr="000A7D5B">
        <w:rPr>
          <w:rFonts w:cs="B Titr" w:hint="cs"/>
          <w:b/>
          <w:bCs/>
          <w:color w:val="4F6228" w:themeColor="accent3" w:themeShade="80"/>
          <w:rtl/>
        </w:rPr>
        <w:t xml:space="preserve"> </w:t>
      </w:r>
      <w:r w:rsidR="00B601FB" w:rsidRPr="00BD6C56">
        <w:rPr>
          <w:rFonts w:cs="B Titr" w:hint="cs"/>
          <w:b/>
          <w:bCs/>
          <w:color w:val="FF0000"/>
          <w:rtl/>
        </w:rPr>
        <w:t>:</w:t>
      </w:r>
      <w:r w:rsidR="00B601FB">
        <w:rPr>
          <w:rFonts w:cs="B Yagut" w:hint="cs"/>
          <w:b/>
          <w:bCs/>
          <w:rtl/>
        </w:rPr>
        <w:t xml:space="preserve"> بايد مدارک لازم را بصورت حضوري به سازمان سنجش آموزش کشور ارائه دهند.</w:t>
      </w:r>
    </w:p>
    <w:p w:rsidR="00B601FB" w:rsidRDefault="00B601FB" w:rsidP="00B601FB">
      <w:pPr>
        <w:pStyle w:val="BodyText2"/>
        <w:bidi/>
        <w:spacing w:line="240" w:lineRule="auto"/>
        <w:jc w:val="both"/>
        <w:rPr>
          <w:rFonts w:cs="B Yagut"/>
          <w:b/>
          <w:bCs/>
          <w:rtl/>
        </w:rPr>
      </w:pPr>
    </w:p>
    <w:p w:rsidR="00B601FB" w:rsidRPr="000A7D5B" w:rsidRDefault="00BD6C56" w:rsidP="000703CC">
      <w:pPr>
        <w:pStyle w:val="BodyText2"/>
        <w:bidi/>
        <w:spacing w:line="240" w:lineRule="auto"/>
        <w:jc w:val="both"/>
        <w:rPr>
          <w:rFonts w:cs="B Titr"/>
          <w:b/>
          <w:bCs/>
          <w:color w:val="FF0000"/>
          <w:rtl/>
        </w:rPr>
      </w:pPr>
      <w:r>
        <w:rPr>
          <w:rFonts w:cs="B Titr" w:hint="cs"/>
          <w:b/>
          <w:bCs/>
          <w:color w:val="FF0000"/>
          <w:rtl/>
        </w:rPr>
        <w:t>6-2</w:t>
      </w:r>
      <w:r w:rsidR="000703CC">
        <w:rPr>
          <w:rFonts w:cs="B Titr" w:hint="cs"/>
          <w:b/>
          <w:bCs/>
          <w:color w:val="FF0000"/>
          <w:rtl/>
        </w:rPr>
        <w:t>)</w:t>
      </w:r>
      <w:r w:rsidR="00A70A13">
        <w:rPr>
          <w:rFonts w:cs="B Titr" w:hint="cs"/>
          <w:b/>
          <w:bCs/>
          <w:color w:val="FF0000"/>
          <w:rtl/>
        </w:rPr>
        <w:t xml:space="preserve"> پذيرفته شدگ</w:t>
      </w:r>
      <w:r w:rsidR="00B601FB" w:rsidRPr="000A7D5B">
        <w:rPr>
          <w:rFonts w:cs="B Titr" w:hint="cs"/>
          <w:b/>
          <w:bCs/>
          <w:color w:val="FF0000"/>
          <w:rtl/>
        </w:rPr>
        <w:t>ان</w:t>
      </w:r>
      <w:r w:rsidR="003C15E8">
        <w:rPr>
          <w:rFonts w:cs="B Titr" w:hint="cs"/>
          <w:b/>
          <w:bCs/>
          <w:color w:val="FF0000"/>
          <w:rtl/>
        </w:rPr>
        <w:t>ی</w:t>
      </w:r>
      <w:r w:rsidR="00A70A13">
        <w:rPr>
          <w:rFonts w:cs="B Titr" w:hint="cs"/>
          <w:b/>
          <w:bCs/>
          <w:color w:val="FF0000"/>
          <w:rtl/>
        </w:rPr>
        <w:t xml:space="preserve"> </w:t>
      </w:r>
      <w:r w:rsidR="003C15E8">
        <w:rPr>
          <w:rFonts w:cs="B Titr" w:hint="cs"/>
          <w:b/>
          <w:bCs/>
          <w:color w:val="FF0000"/>
          <w:rtl/>
        </w:rPr>
        <w:t xml:space="preserve">که نتایج آن ها توسط </w:t>
      </w:r>
      <w:r w:rsidR="00B601FB" w:rsidRPr="000A7D5B">
        <w:rPr>
          <w:rFonts w:cs="B Titr" w:hint="cs"/>
          <w:b/>
          <w:bCs/>
          <w:color w:val="FF0000"/>
          <w:rtl/>
        </w:rPr>
        <w:t xml:space="preserve"> دانشگاه آزاد اسلامي </w:t>
      </w:r>
      <w:r w:rsidR="003C15E8">
        <w:rPr>
          <w:rFonts w:cs="B Titr" w:hint="cs"/>
          <w:b/>
          <w:bCs/>
          <w:color w:val="FF0000"/>
          <w:rtl/>
        </w:rPr>
        <w:t xml:space="preserve">اعلام می شود </w:t>
      </w:r>
      <w:r w:rsidR="00B601FB" w:rsidRPr="000A7D5B">
        <w:rPr>
          <w:rFonts w:cs="B Titr" w:hint="cs"/>
          <w:b/>
          <w:bCs/>
          <w:color w:val="FF0000"/>
          <w:rtl/>
        </w:rPr>
        <w:t>:</w:t>
      </w:r>
    </w:p>
    <w:p w:rsidR="003C15E8" w:rsidRDefault="00B601FB" w:rsidP="003C15E8">
      <w:pPr>
        <w:pStyle w:val="BodyText2"/>
        <w:bidi/>
        <w:spacing w:line="240" w:lineRule="auto"/>
        <w:jc w:val="both"/>
        <w:rPr>
          <w:rFonts w:cs="B Yagut"/>
          <w:b/>
          <w:bCs/>
          <w:rtl/>
        </w:rPr>
      </w:pPr>
      <w:r>
        <w:rPr>
          <w:rFonts w:cs="B Yagut"/>
          <w:b/>
          <w:bCs/>
          <w:rtl/>
        </w:rPr>
        <w:t>دانشگاه</w:t>
      </w:r>
      <w:r>
        <w:rPr>
          <w:rFonts w:cs="B Yagut" w:hint="cs"/>
          <w:b/>
          <w:bCs/>
          <w:rtl/>
        </w:rPr>
        <w:t xml:space="preserve"> آزاد ا</w:t>
      </w:r>
      <w:r w:rsidR="003C15E8">
        <w:rPr>
          <w:rFonts w:cs="B Yagut" w:hint="cs"/>
          <w:b/>
          <w:bCs/>
          <w:rtl/>
        </w:rPr>
        <w:t xml:space="preserve">سلامي موظف است نسبت به انتقال </w:t>
      </w:r>
      <w:r>
        <w:rPr>
          <w:rFonts w:cs="B Yagut" w:hint="cs"/>
          <w:b/>
          <w:bCs/>
          <w:rtl/>
        </w:rPr>
        <w:t xml:space="preserve">پذيرفته شدگان آن دانشگاه </w:t>
      </w:r>
      <w:r w:rsidR="003C15E8">
        <w:rPr>
          <w:rFonts w:cs="B Yagut" w:hint="cs"/>
          <w:b/>
          <w:bCs/>
          <w:rtl/>
        </w:rPr>
        <w:t xml:space="preserve">که نتایج آن ها توسط دانشگاه آزاد اسلامی اعلام می شود </w:t>
      </w:r>
      <w:r>
        <w:rPr>
          <w:rFonts w:cs="B Yagut" w:hint="cs"/>
          <w:b/>
          <w:bCs/>
          <w:rtl/>
        </w:rPr>
        <w:t xml:space="preserve">بر اساس اين دستورالعمل اقدام نمايد. </w:t>
      </w:r>
    </w:p>
    <w:p w:rsidR="00B601FB" w:rsidRDefault="00B601FB" w:rsidP="003C15E8">
      <w:pPr>
        <w:pStyle w:val="BodyText2"/>
        <w:bidi/>
        <w:spacing w:line="240" w:lineRule="auto"/>
        <w:jc w:val="both"/>
        <w:rPr>
          <w:rFonts w:cs="B Yagut"/>
          <w:b/>
          <w:bCs/>
          <w:rtl/>
        </w:rPr>
      </w:pPr>
      <w:r>
        <w:rPr>
          <w:rFonts w:cs="B Yagut" w:hint="cs"/>
          <w:b/>
          <w:bCs/>
          <w:rtl/>
        </w:rPr>
        <w:t>پس از اعلام رسمي اسامي پذيرفته شدگان از سوي دانشگاه آزاد اس</w:t>
      </w:r>
      <w:r w:rsidR="003C15E8">
        <w:rPr>
          <w:rFonts w:cs="B Yagut" w:hint="cs"/>
          <w:b/>
          <w:bCs/>
          <w:rtl/>
        </w:rPr>
        <w:t xml:space="preserve">لامي عضو هيأت علمي جهت انتقال </w:t>
      </w:r>
      <w:r>
        <w:rPr>
          <w:rFonts w:cs="B Yagut" w:hint="cs"/>
          <w:b/>
          <w:bCs/>
          <w:rtl/>
        </w:rPr>
        <w:t xml:space="preserve">فرزند خود که در دانشگاه آزاد پذيرفته شده است ، اقدام به تهيه مدارک لازم نموده و به </w:t>
      </w:r>
      <w:r w:rsidR="003C15E8">
        <w:rPr>
          <w:rFonts w:cs="B Yagut" w:hint="cs"/>
          <w:b/>
          <w:bCs/>
          <w:rtl/>
        </w:rPr>
        <w:t>مرکز سنجش ،</w:t>
      </w:r>
      <w:r w:rsidR="000703CC">
        <w:rPr>
          <w:rFonts w:cs="B Yagut" w:hint="cs"/>
          <w:b/>
          <w:bCs/>
          <w:rtl/>
        </w:rPr>
        <w:t xml:space="preserve"> </w:t>
      </w:r>
      <w:r w:rsidR="003C15E8">
        <w:rPr>
          <w:rFonts w:cs="B Yagut" w:hint="cs"/>
          <w:b/>
          <w:bCs/>
          <w:rtl/>
        </w:rPr>
        <w:t xml:space="preserve">پذیرش وفارغ التحصیلی </w:t>
      </w:r>
      <w:r>
        <w:rPr>
          <w:rFonts w:cs="B Yagut" w:hint="cs"/>
          <w:b/>
          <w:bCs/>
          <w:rtl/>
        </w:rPr>
        <w:t>دانشگاه آزاد اسلامي مراجعه مي‌نمايد.</w:t>
      </w:r>
    </w:p>
    <w:p w:rsidR="00F83EA5" w:rsidRDefault="00F83EA5" w:rsidP="00B601FB">
      <w:pPr>
        <w:pStyle w:val="BodyText2"/>
        <w:bidi/>
        <w:spacing w:line="240" w:lineRule="auto"/>
        <w:jc w:val="both"/>
        <w:rPr>
          <w:rFonts w:cs="B Yagut"/>
          <w:b/>
          <w:bCs/>
          <w:rtl/>
        </w:rPr>
      </w:pPr>
    </w:p>
    <w:p w:rsidR="00F83EA5" w:rsidRDefault="00F83EA5" w:rsidP="00F83EA5">
      <w:pPr>
        <w:pStyle w:val="BodyText2"/>
        <w:bidi/>
        <w:spacing w:line="240" w:lineRule="auto"/>
        <w:jc w:val="both"/>
        <w:rPr>
          <w:rFonts w:cs="B Yagut"/>
          <w:b/>
          <w:bCs/>
          <w:rtl/>
        </w:rPr>
      </w:pPr>
    </w:p>
    <w:p w:rsidR="00B601FB" w:rsidRDefault="00B601FB" w:rsidP="00F83EA5">
      <w:pPr>
        <w:pStyle w:val="BodyText2"/>
        <w:bidi/>
        <w:spacing w:line="240" w:lineRule="auto"/>
        <w:jc w:val="both"/>
        <w:rPr>
          <w:rFonts w:cs="B Yagut"/>
          <w:b/>
          <w:bCs/>
          <w:rtl/>
        </w:rPr>
      </w:pPr>
      <w:bookmarkStart w:id="0" w:name="_GoBack"/>
      <w:bookmarkEnd w:id="0"/>
      <w:r>
        <w:rPr>
          <w:rFonts w:cs="B Yagut"/>
          <w:b/>
          <w:bCs/>
          <w:rtl/>
        </w:rPr>
        <w:t xml:space="preserve"> </w:t>
      </w:r>
    </w:p>
    <w:p w:rsidR="00B601FB" w:rsidRPr="000A7D5B" w:rsidRDefault="000703CC" w:rsidP="00B601FB">
      <w:pPr>
        <w:pStyle w:val="BodyText2"/>
        <w:bidi/>
        <w:spacing w:line="240" w:lineRule="auto"/>
        <w:jc w:val="both"/>
        <w:rPr>
          <w:rFonts w:cs="2  Titr"/>
          <w:b/>
          <w:bCs/>
          <w:color w:val="FF0000"/>
          <w:rtl/>
        </w:rPr>
      </w:pPr>
      <w:r>
        <w:rPr>
          <w:rFonts w:cs="2  Titr" w:hint="cs"/>
          <w:b/>
          <w:bCs/>
          <w:color w:val="FF0000"/>
          <w:rtl/>
        </w:rPr>
        <w:lastRenderedPageBreak/>
        <w:t>7</w:t>
      </w:r>
      <w:r w:rsidR="00B601FB" w:rsidRPr="000A7D5B">
        <w:rPr>
          <w:rFonts w:cs="2  Titr"/>
          <w:b/>
          <w:bCs/>
          <w:color w:val="FF0000"/>
          <w:rtl/>
        </w:rPr>
        <w:t xml:space="preserve">) </w:t>
      </w:r>
      <w:r w:rsidR="00B601FB" w:rsidRPr="000A7D5B">
        <w:rPr>
          <w:rFonts w:cs="2  Titr" w:hint="cs"/>
          <w:b/>
          <w:bCs/>
          <w:color w:val="FF0000"/>
          <w:rtl/>
        </w:rPr>
        <w:t>نکات مهم:</w:t>
      </w:r>
    </w:p>
    <w:p w:rsidR="00B601FB" w:rsidRDefault="003C15E8" w:rsidP="00E455E2">
      <w:pPr>
        <w:pStyle w:val="BodyText2"/>
        <w:bidi/>
        <w:spacing w:line="240" w:lineRule="auto"/>
        <w:jc w:val="lowKashida"/>
        <w:rPr>
          <w:rFonts w:cs="B Yagut"/>
          <w:b/>
          <w:bCs/>
          <w:rtl/>
        </w:rPr>
      </w:pPr>
      <w:r>
        <w:rPr>
          <w:rFonts w:cs="B Yagut" w:hint="cs"/>
          <w:b/>
          <w:bCs/>
          <w:rtl/>
        </w:rPr>
        <w:t>7-1</w:t>
      </w:r>
      <w:r w:rsidR="00B601FB">
        <w:rPr>
          <w:rFonts w:cs="B Yagut"/>
          <w:b/>
          <w:bCs/>
          <w:rtl/>
        </w:rPr>
        <w:t>-</w:t>
      </w:r>
      <w:r w:rsidR="00B601FB">
        <w:rPr>
          <w:rFonts w:cs="B Yagut" w:hint="cs"/>
          <w:b/>
          <w:bCs/>
          <w:rtl/>
        </w:rPr>
        <w:t xml:space="preserve"> استفاده از مفاد اين دستورالعمل فقط براي يکبار </w:t>
      </w:r>
      <w:r>
        <w:rPr>
          <w:rFonts w:cs="B Yagut" w:hint="cs"/>
          <w:b/>
          <w:bCs/>
          <w:rtl/>
        </w:rPr>
        <w:t>به ازای هربار قبولی در آزمون مجاز است وحداکثر تا</w:t>
      </w:r>
      <w:r w:rsidR="00E455E2">
        <w:rPr>
          <w:rFonts w:cs="B Yagut" w:hint="cs"/>
          <w:b/>
          <w:bCs/>
          <w:rtl/>
        </w:rPr>
        <w:t xml:space="preserve"> </w:t>
      </w:r>
      <w:r>
        <w:rPr>
          <w:rFonts w:cs="B Yagut" w:hint="cs"/>
          <w:b/>
          <w:bCs/>
          <w:rtl/>
        </w:rPr>
        <w:t xml:space="preserve">پایان </w:t>
      </w:r>
      <w:r w:rsidR="00B601FB">
        <w:rPr>
          <w:rFonts w:cs="B Yagut" w:hint="cs"/>
          <w:b/>
          <w:bCs/>
          <w:rtl/>
        </w:rPr>
        <w:t>ترم اول امکان پذير است . لذا  پس از تهيه معرفي نامه مربوطه ، تغيير کد محلي که داوطلب به آن معرفي شده است امکان پذير نمي‌باشد.</w:t>
      </w:r>
    </w:p>
    <w:p w:rsidR="00B601FB" w:rsidRDefault="003C15E8" w:rsidP="00E455E2">
      <w:pPr>
        <w:pStyle w:val="BodyText2"/>
        <w:bidi/>
        <w:spacing w:line="240" w:lineRule="auto"/>
        <w:jc w:val="lowKashida"/>
        <w:rPr>
          <w:rFonts w:cs="B Yagut"/>
          <w:b/>
          <w:bCs/>
          <w:rtl/>
        </w:rPr>
      </w:pPr>
      <w:r>
        <w:rPr>
          <w:rFonts w:cs="B Yagut" w:hint="cs"/>
          <w:b/>
          <w:bCs/>
          <w:rtl/>
        </w:rPr>
        <w:t>7-2</w:t>
      </w:r>
      <w:r>
        <w:rPr>
          <w:rFonts w:cs="B Yagut"/>
          <w:b/>
          <w:bCs/>
          <w:rtl/>
        </w:rPr>
        <w:t xml:space="preserve">-  انتقال </w:t>
      </w:r>
      <w:r w:rsidR="00B601FB">
        <w:rPr>
          <w:rFonts w:cs="B Yagut"/>
          <w:b/>
          <w:bCs/>
          <w:rtl/>
        </w:rPr>
        <w:t>در مراحل تكميل ظرفيت در صورتي امكان پذير است كه داوطلب قبل از آن از تسه</w:t>
      </w:r>
      <w:r>
        <w:rPr>
          <w:rFonts w:cs="B Yagut"/>
          <w:b/>
          <w:bCs/>
          <w:rtl/>
        </w:rPr>
        <w:t>يلات بخشنامه استفاده نكرد</w:t>
      </w:r>
      <w:r>
        <w:rPr>
          <w:rFonts w:cs="B Yagut" w:hint="cs"/>
          <w:b/>
          <w:bCs/>
          <w:rtl/>
        </w:rPr>
        <w:t>ه باشد .</w:t>
      </w:r>
    </w:p>
    <w:p w:rsidR="00B601FB" w:rsidRDefault="003C15E8" w:rsidP="00E455E2">
      <w:pPr>
        <w:pStyle w:val="BodyText2"/>
        <w:bidi/>
        <w:spacing w:line="240" w:lineRule="auto"/>
        <w:jc w:val="lowKashida"/>
        <w:rPr>
          <w:rFonts w:cs="B Yagut"/>
          <w:b/>
          <w:bCs/>
          <w:rtl/>
        </w:rPr>
      </w:pPr>
      <w:r>
        <w:rPr>
          <w:rFonts w:cs="B Yagut" w:hint="cs"/>
          <w:b/>
          <w:bCs/>
          <w:rtl/>
        </w:rPr>
        <w:t>7</w:t>
      </w:r>
      <w:r w:rsidR="00B601FB">
        <w:rPr>
          <w:rFonts w:cs="B Yagut"/>
          <w:b/>
          <w:bCs/>
          <w:rtl/>
        </w:rPr>
        <w:t>-</w:t>
      </w:r>
      <w:r>
        <w:rPr>
          <w:rFonts w:cs="B Yagut" w:hint="cs"/>
          <w:b/>
          <w:bCs/>
          <w:rtl/>
        </w:rPr>
        <w:t>3</w:t>
      </w:r>
      <w:r w:rsidR="00B601FB">
        <w:rPr>
          <w:rFonts w:cs="B Yagut" w:hint="cs"/>
          <w:b/>
          <w:bCs/>
          <w:rtl/>
        </w:rPr>
        <w:t xml:space="preserve">- </w:t>
      </w:r>
      <w:r w:rsidR="00B601FB">
        <w:rPr>
          <w:rFonts w:cs="B Yagut"/>
          <w:b/>
          <w:bCs/>
          <w:rtl/>
        </w:rPr>
        <w:t>داوطلبي كه در رشته هاي داراي شرايط خاص مربوط به نهادها و يا رشته هاي نيمه متمركز كه داراي تعهد خدمت بوده پذيرفته شده باشد در صورت موافقت نهاد مذكور و</w:t>
      </w:r>
      <w:r>
        <w:rPr>
          <w:rFonts w:cs="B Yagut"/>
          <w:b/>
          <w:bCs/>
          <w:rtl/>
        </w:rPr>
        <w:t xml:space="preserve"> داشتن شرايط مي تواند انتقا</w:t>
      </w:r>
      <w:r>
        <w:rPr>
          <w:rFonts w:cs="B Yagut" w:hint="cs"/>
          <w:b/>
          <w:bCs/>
          <w:rtl/>
        </w:rPr>
        <w:t>ل دهد .</w:t>
      </w:r>
    </w:p>
    <w:p w:rsidR="00B601FB" w:rsidRDefault="003C15E8" w:rsidP="00E455E2">
      <w:pPr>
        <w:pStyle w:val="BodyText2"/>
        <w:bidi/>
        <w:spacing w:line="240" w:lineRule="auto"/>
        <w:jc w:val="lowKashida"/>
        <w:rPr>
          <w:rFonts w:cs="B Yagut"/>
          <w:b/>
          <w:bCs/>
          <w:rtl/>
        </w:rPr>
      </w:pPr>
      <w:r>
        <w:rPr>
          <w:rFonts w:cs="B Yagut" w:hint="cs"/>
          <w:b/>
          <w:bCs/>
          <w:rtl/>
        </w:rPr>
        <w:t>7-4</w:t>
      </w:r>
      <w:r w:rsidR="00B601FB">
        <w:rPr>
          <w:rFonts w:cs="B Yagut"/>
          <w:b/>
          <w:bCs/>
          <w:rtl/>
        </w:rPr>
        <w:t>- فرزند عضو هيات علمي كه توسط اين آئين نامه به يك دانشگاه انتقال مي يابد در صورتي كه بخواهد با استفاده از ساير آئين نامه ها به دانشگاه ديگري انتقال دهد بايد</w:t>
      </w:r>
      <w:r w:rsidR="00DC3E47">
        <w:rPr>
          <w:rFonts w:cs="B Yagut" w:hint="cs"/>
          <w:b/>
          <w:bCs/>
          <w:rtl/>
        </w:rPr>
        <w:t xml:space="preserve"> </w:t>
      </w:r>
      <w:r w:rsidR="00B601FB">
        <w:rPr>
          <w:rFonts w:cs="B Yagut"/>
          <w:b/>
          <w:bCs/>
          <w:rtl/>
        </w:rPr>
        <w:t xml:space="preserve">حد نصاب لازم </w:t>
      </w:r>
      <w:r w:rsidR="00DC3E47">
        <w:rPr>
          <w:rFonts w:cs="B Yagut" w:hint="cs"/>
          <w:b/>
          <w:bCs/>
          <w:rtl/>
        </w:rPr>
        <w:t>برای</w:t>
      </w:r>
      <w:r w:rsidR="00DC3E47">
        <w:rPr>
          <w:rFonts w:cs="B Yagut"/>
          <w:b/>
          <w:bCs/>
          <w:rtl/>
        </w:rPr>
        <w:t xml:space="preserve"> انتقال </w:t>
      </w:r>
      <w:r w:rsidR="00B601FB">
        <w:rPr>
          <w:rFonts w:cs="B Yagut"/>
          <w:b/>
          <w:bCs/>
          <w:rtl/>
        </w:rPr>
        <w:t xml:space="preserve">را داشته باشد. </w:t>
      </w:r>
    </w:p>
    <w:p w:rsidR="00B601FB" w:rsidRDefault="00B601FB" w:rsidP="00E455E2">
      <w:pPr>
        <w:pStyle w:val="BodyText2"/>
        <w:bidi/>
        <w:spacing w:line="240" w:lineRule="auto"/>
        <w:jc w:val="lowKashida"/>
        <w:rPr>
          <w:rFonts w:cs="B Yagut"/>
          <w:b/>
          <w:bCs/>
          <w:rtl/>
        </w:rPr>
      </w:pPr>
      <w:r>
        <w:rPr>
          <w:rFonts w:cs="B Yagut"/>
          <w:b/>
          <w:bCs/>
          <w:rtl/>
        </w:rPr>
        <w:t>7-</w:t>
      </w:r>
      <w:r w:rsidR="00DC3E47">
        <w:rPr>
          <w:rFonts w:cs="B Yagut" w:hint="cs"/>
          <w:b/>
          <w:bCs/>
          <w:rtl/>
        </w:rPr>
        <w:t>5-</w:t>
      </w:r>
      <w:r>
        <w:rPr>
          <w:rFonts w:cs="B Yagut"/>
          <w:b/>
          <w:bCs/>
          <w:rtl/>
        </w:rPr>
        <w:t xml:space="preserve"> تسهيلات اين بخشنامه منحصراً مختص فرزندان اعضاي هيأت علمي مي</w:t>
      </w:r>
      <w:r>
        <w:rPr>
          <w:rFonts w:cs="B Yagut"/>
          <w:b/>
          <w:bCs/>
        </w:rPr>
        <w:t>‌</w:t>
      </w:r>
      <w:r>
        <w:rPr>
          <w:rFonts w:cs="B Yagut"/>
          <w:b/>
          <w:bCs/>
          <w:rtl/>
        </w:rPr>
        <w:t>باشد و افراد تحت تكفل (غير از فرزند) يا تحت قيوميت ايشان نمي</w:t>
      </w:r>
      <w:r>
        <w:rPr>
          <w:rFonts w:cs="B Yagut"/>
          <w:b/>
          <w:bCs/>
        </w:rPr>
        <w:t>‌</w:t>
      </w:r>
      <w:r>
        <w:rPr>
          <w:rFonts w:cs="B Yagut"/>
          <w:b/>
          <w:bCs/>
          <w:rtl/>
        </w:rPr>
        <w:t xml:space="preserve">توانند از اين تسهيلات استفاده نمايند. </w:t>
      </w:r>
    </w:p>
    <w:p w:rsidR="00B601FB" w:rsidRDefault="00DC3E47" w:rsidP="00E455E2">
      <w:pPr>
        <w:pStyle w:val="BodyText2"/>
        <w:bidi/>
        <w:spacing w:line="240" w:lineRule="auto"/>
        <w:jc w:val="lowKashida"/>
        <w:rPr>
          <w:rFonts w:cs="B Yagut"/>
          <w:b/>
          <w:bCs/>
          <w:rtl/>
        </w:rPr>
      </w:pPr>
      <w:r>
        <w:rPr>
          <w:rFonts w:cs="B Yagut" w:hint="cs"/>
          <w:b/>
          <w:bCs/>
          <w:rtl/>
        </w:rPr>
        <w:t>7</w:t>
      </w:r>
      <w:r w:rsidR="00B601FB">
        <w:rPr>
          <w:rFonts w:cs="B Yagut" w:hint="cs"/>
          <w:b/>
          <w:bCs/>
          <w:rtl/>
        </w:rPr>
        <w:t>-</w:t>
      </w:r>
      <w:r>
        <w:rPr>
          <w:rFonts w:cs="B Yagut" w:hint="cs"/>
          <w:b/>
          <w:bCs/>
          <w:rtl/>
        </w:rPr>
        <w:t>6</w:t>
      </w:r>
      <w:r w:rsidR="00B601FB">
        <w:rPr>
          <w:rFonts w:cs="B Yagut" w:hint="cs"/>
          <w:b/>
          <w:bCs/>
          <w:rtl/>
        </w:rPr>
        <w:t xml:space="preserve">- </w:t>
      </w:r>
      <w:r>
        <w:rPr>
          <w:rFonts w:cs="B Yagut" w:hint="cs"/>
          <w:b/>
          <w:bCs/>
          <w:rtl/>
        </w:rPr>
        <w:t>فرزندان اعضای هیات علمی که مشمول استفاده از آئین نامه های دیگری نیز هستند .</w:t>
      </w:r>
      <w:r w:rsidR="000703CC">
        <w:rPr>
          <w:rFonts w:cs="B Yagut" w:hint="cs"/>
          <w:b/>
          <w:bCs/>
          <w:rtl/>
        </w:rPr>
        <w:t xml:space="preserve"> </w:t>
      </w:r>
      <w:r>
        <w:rPr>
          <w:rFonts w:cs="B Yagut" w:hint="cs"/>
          <w:b/>
          <w:bCs/>
          <w:rtl/>
        </w:rPr>
        <w:t xml:space="preserve">فقط می توانن از یکی از آئین نامه ها استفاده نمایند . </w:t>
      </w:r>
    </w:p>
    <w:p w:rsidR="00B601FB" w:rsidRDefault="00DC3E47" w:rsidP="00E455E2">
      <w:pPr>
        <w:pStyle w:val="BodyText2"/>
        <w:bidi/>
        <w:spacing w:line="240" w:lineRule="auto"/>
        <w:jc w:val="lowKashida"/>
        <w:rPr>
          <w:rFonts w:cs="B Yagut"/>
          <w:b/>
          <w:bCs/>
          <w:rtl/>
        </w:rPr>
      </w:pPr>
      <w:r>
        <w:rPr>
          <w:rFonts w:cs="B Yagut" w:hint="cs"/>
          <w:b/>
          <w:bCs/>
          <w:rtl/>
        </w:rPr>
        <w:t>7-7</w:t>
      </w:r>
      <w:r w:rsidR="00B601FB">
        <w:rPr>
          <w:rFonts w:cs="B Yagut" w:hint="cs"/>
          <w:b/>
          <w:bCs/>
          <w:rtl/>
        </w:rPr>
        <w:t xml:space="preserve"> -</w:t>
      </w:r>
      <w:r w:rsidR="00B601FB">
        <w:rPr>
          <w:rFonts w:cs="B Yagut"/>
          <w:b/>
          <w:bCs/>
          <w:rtl/>
        </w:rPr>
        <w:t xml:space="preserve">دانشگاه ها </w:t>
      </w:r>
      <w:r>
        <w:rPr>
          <w:rFonts w:cs="B Yagut" w:hint="cs"/>
          <w:b/>
          <w:bCs/>
          <w:rtl/>
        </w:rPr>
        <w:t xml:space="preserve">یا واحدهای دانشگاهی </w:t>
      </w:r>
      <w:r w:rsidR="00B601FB">
        <w:rPr>
          <w:rFonts w:cs="B Yagut"/>
          <w:b/>
          <w:bCs/>
          <w:rtl/>
        </w:rPr>
        <w:t>موظفند از فرزندان اعضاي هيات علمي كه براساس اين دستورالعمل، از طرف سازمان</w:t>
      </w:r>
      <w:r w:rsidR="00B601FB">
        <w:rPr>
          <w:rFonts w:cs="B Yagut" w:hint="cs"/>
          <w:b/>
          <w:bCs/>
          <w:rtl/>
        </w:rPr>
        <w:t xml:space="preserve"> سنجش کشور </w:t>
      </w:r>
      <w:r>
        <w:rPr>
          <w:rFonts w:cs="B Yagut" w:hint="cs"/>
          <w:b/>
          <w:bCs/>
          <w:rtl/>
        </w:rPr>
        <w:t xml:space="preserve">یا دانشگاه آزاداسلامی </w:t>
      </w:r>
      <w:r w:rsidR="00B601FB">
        <w:rPr>
          <w:rFonts w:cs="B Yagut"/>
          <w:b/>
          <w:bCs/>
          <w:rtl/>
        </w:rPr>
        <w:t>معرفي مي شوند</w:t>
      </w:r>
      <w:r w:rsidR="00B601FB">
        <w:rPr>
          <w:rFonts w:cs="B Yagut" w:hint="cs"/>
          <w:b/>
          <w:bCs/>
          <w:rtl/>
        </w:rPr>
        <w:t>،</w:t>
      </w:r>
      <w:r w:rsidR="00B601FB">
        <w:rPr>
          <w:rFonts w:cs="B Yagut"/>
          <w:b/>
          <w:bCs/>
          <w:rtl/>
        </w:rPr>
        <w:t xml:space="preserve"> ثبت نام به عمل آور</w:t>
      </w:r>
      <w:r w:rsidR="00B601FB">
        <w:rPr>
          <w:rFonts w:cs="B Yagut" w:hint="cs"/>
          <w:b/>
          <w:bCs/>
          <w:rtl/>
        </w:rPr>
        <w:t>ن</w:t>
      </w:r>
      <w:r w:rsidR="00B601FB">
        <w:rPr>
          <w:rFonts w:cs="B Yagut"/>
          <w:b/>
          <w:bCs/>
          <w:rtl/>
        </w:rPr>
        <w:t xml:space="preserve">د </w:t>
      </w:r>
      <w:r>
        <w:rPr>
          <w:rFonts w:cs="B Yagut" w:hint="cs"/>
          <w:b/>
          <w:bCs/>
          <w:rtl/>
        </w:rPr>
        <w:t xml:space="preserve">. </w:t>
      </w:r>
    </w:p>
    <w:p w:rsidR="00DC3E47" w:rsidRDefault="00DC3E47" w:rsidP="00E455E2">
      <w:pPr>
        <w:pStyle w:val="BodyText2"/>
        <w:bidi/>
        <w:spacing w:line="240" w:lineRule="auto"/>
        <w:jc w:val="lowKashida"/>
        <w:rPr>
          <w:rFonts w:cs="B Yagut"/>
          <w:b/>
          <w:bCs/>
          <w:rtl/>
        </w:rPr>
      </w:pPr>
      <w:r>
        <w:rPr>
          <w:rFonts w:cs="B Yagut" w:hint="cs"/>
          <w:b/>
          <w:bCs/>
          <w:rtl/>
        </w:rPr>
        <w:t>7-8-دستگاه مقصد موظف است اصل مدارک داوطلبان را باتصاویر وفایل اطلاعات ارسال شده برروی پرتال سازمان سنجش آموزش کشور تطبیق داده ودر صورت تائید نسبت به ثبت نام ایشان اقدام نماید بدیعی است در صورت وجود هرگونه مغایرت در مدارک امکان ثبت نام توسط دانشگاه وجود ندارد ومراتب توسط دانشگاه جهت بررسی به سازمان سنجش آموزش کشور اعلام می شود .</w:t>
      </w:r>
    </w:p>
    <w:p w:rsidR="00DC3E47" w:rsidRDefault="00C70E36" w:rsidP="00E455E2">
      <w:pPr>
        <w:pStyle w:val="BodyText2"/>
        <w:bidi/>
        <w:spacing w:line="240" w:lineRule="auto"/>
        <w:jc w:val="lowKashida"/>
        <w:rPr>
          <w:rFonts w:cs="B Yagut"/>
          <w:b/>
          <w:bCs/>
          <w:rtl/>
        </w:rPr>
      </w:pPr>
      <w:r>
        <w:rPr>
          <w:rFonts w:cs="B Yagut" w:hint="cs"/>
          <w:b/>
          <w:bCs/>
          <w:rtl/>
        </w:rPr>
        <w:t xml:space="preserve">7-9- هیچ کدام از داوطلبان که با استفاده از </w:t>
      </w:r>
      <w:r w:rsidR="00A70A13">
        <w:rPr>
          <w:rFonts w:cs="B Yagut" w:hint="cs"/>
          <w:b/>
          <w:bCs/>
          <w:rtl/>
        </w:rPr>
        <w:t>این تسهیلات حسب مورد توسط</w:t>
      </w:r>
      <w:r w:rsidR="000703CC">
        <w:rPr>
          <w:rFonts w:cs="B Yagut" w:hint="cs"/>
          <w:b/>
          <w:bCs/>
          <w:rtl/>
        </w:rPr>
        <w:t xml:space="preserve"> </w:t>
      </w:r>
      <w:r w:rsidR="00A70A13">
        <w:rPr>
          <w:rFonts w:cs="B Yagut" w:hint="cs"/>
          <w:b/>
          <w:bCs/>
          <w:rtl/>
        </w:rPr>
        <w:t>سازمان سنجش آموزش کشور یا دانشگاه آزاداسلامی به دانشگاه ها ومراکز آموزش عالی معرفی می شوند ،نیازی به ثبت نام در دانشگاه مبدا ندارند وبصورت مستقیم به دانشکاه مقصد باید از ایشان ثبت نام به عمل آورد واخذ</w:t>
      </w:r>
      <w:r w:rsidR="000703CC">
        <w:rPr>
          <w:rFonts w:cs="B Yagut" w:hint="cs"/>
          <w:b/>
          <w:bCs/>
          <w:rtl/>
        </w:rPr>
        <w:t xml:space="preserve"> </w:t>
      </w:r>
      <w:r w:rsidR="00A70A13">
        <w:rPr>
          <w:rFonts w:cs="B Yagut" w:hint="cs"/>
          <w:b/>
          <w:bCs/>
          <w:rtl/>
        </w:rPr>
        <w:t>شهریه ازمعرفی شدگان دوره روزانه در دانشگاه مبدا ومقصد</w:t>
      </w:r>
      <w:r w:rsidR="000703CC">
        <w:rPr>
          <w:rFonts w:cs="B Yagut" w:hint="cs"/>
          <w:b/>
          <w:bCs/>
          <w:rtl/>
        </w:rPr>
        <w:t xml:space="preserve"> </w:t>
      </w:r>
      <w:r w:rsidR="00A70A13">
        <w:rPr>
          <w:rFonts w:cs="B Yagut" w:hint="cs"/>
          <w:b/>
          <w:bCs/>
          <w:rtl/>
        </w:rPr>
        <w:t>ودر دانشگاه مبدا درتمامی دوره ها ممنوع است</w:t>
      </w:r>
      <w:r w:rsidR="00B6118D">
        <w:rPr>
          <w:rFonts w:cs="B Yagut" w:hint="cs"/>
          <w:b/>
          <w:bCs/>
          <w:rtl/>
        </w:rPr>
        <w:t>.</w:t>
      </w:r>
    </w:p>
    <w:p w:rsidR="00B6118D" w:rsidRDefault="00B6118D" w:rsidP="00E455E2">
      <w:pPr>
        <w:pStyle w:val="BodyText2"/>
        <w:bidi/>
        <w:spacing w:line="240" w:lineRule="auto"/>
        <w:jc w:val="lowKashida"/>
        <w:rPr>
          <w:rFonts w:cs="B Yagut"/>
          <w:b/>
          <w:bCs/>
          <w:rtl/>
        </w:rPr>
      </w:pPr>
      <w:r>
        <w:rPr>
          <w:rFonts w:cs="B Yagut" w:hint="cs"/>
          <w:b/>
          <w:bCs/>
          <w:rtl/>
        </w:rPr>
        <w:t>7-10-به منظور اجرای تهیه دستورالعمل وایجاد وحدت رویه وزارتخانه های علوم وتحقیقات</w:t>
      </w:r>
      <w:r w:rsidR="00E455E2">
        <w:rPr>
          <w:rFonts w:cs="B Yagut" w:hint="cs"/>
          <w:b/>
          <w:bCs/>
          <w:rtl/>
        </w:rPr>
        <w:t xml:space="preserve"> </w:t>
      </w:r>
      <w:r>
        <w:rPr>
          <w:rFonts w:cs="B Yagut" w:hint="cs"/>
          <w:b/>
          <w:bCs/>
          <w:rtl/>
        </w:rPr>
        <w:t>وفناوری وبهداشت</w:t>
      </w:r>
      <w:r w:rsidR="00E455E2">
        <w:rPr>
          <w:rFonts w:cs="B Yagut" w:hint="cs"/>
          <w:b/>
          <w:bCs/>
          <w:rtl/>
        </w:rPr>
        <w:t xml:space="preserve"> </w:t>
      </w:r>
      <w:r>
        <w:rPr>
          <w:rFonts w:cs="B Yagut" w:hint="cs"/>
          <w:b/>
          <w:bCs/>
          <w:rtl/>
        </w:rPr>
        <w:t>درمان وآموزش پزشکی ودانشگاه آزاداسلامی</w:t>
      </w:r>
      <w:r w:rsidR="00E455E2">
        <w:rPr>
          <w:rFonts w:cs="B Yagut" w:hint="cs"/>
          <w:b/>
          <w:bCs/>
          <w:rtl/>
        </w:rPr>
        <w:t xml:space="preserve"> </w:t>
      </w:r>
      <w:r>
        <w:rPr>
          <w:rFonts w:cs="B Yagut" w:hint="cs"/>
          <w:b/>
          <w:bCs/>
          <w:rtl/>
        </w:rPr>
        <w:t>صرفا درقالب</w:t>
      </w:r>
      <w:r w:rsidR="00E455E2">
        <w:rPr>
          <w:rFonts w:cs="B Yagut" w:hint="cs"/>
          <w:b/>
          <w:bCs/>
          <w:rtl/>
        </w:rPr>
        <w:t xml:space="preserve"> </w:t>
      </w:r>
      <w:r>
        <w:rPr>
          <w:rFonts w:cs="B Yagut" w:hint="cs"/>
          <w:b/>
          <w:bCs/>
          <w:rtl/>
        </w:rPr>
        <w:t>این دستورالعمل اقدام می کنند وشورای سنجش وپذیرش دانشجودراجرای مصوبه</w:t>
      </w:r>
      <w:r w:rsidR="00E455E2">
        <w:rPr>
          <w:rFonts w:cs="B Yagut" w:hint="cs"/>
          <w:b/>
          <w:bCs/>
          <w:rtl/>
        </w:rPr>
        <w:t xml:space="preserve"> </w:t>
      </w:r>
      <w:r>
        <w:rPr>
          <w:rFonts w:cs="B Yagut" w:hint="cs"/>
          <w:b/>
          <w:bCs/>
          <w:rtl/>
        </w:rPr>
        <w:t xml:space="preserve">ودستورالعمل های اجرایی آن ،نظارت ودرخصوص </w:t>
      </w:r>
      <w:r>
        <w:rPr>
          <w:rFonts w:cs="B Yagut" w:hint="cs"/>
          <w:b/>
          <w:bCs/>
          <w:rtl/>
        </w:rPr>
        <w:lastRenderedPageBreak/>
        <w:t>انطباق عملکرد دستگاه هابا آن تصمیم گیری می نماید.که این تصمیمات برای کلیه دستگاه ها لازم الاجرا ست .</w:t>
      </w:r>
    </w:p>
    <w:p w:rsidR="00DC3E47" w:rsidRDefault="00DC3E47" w:rsidP="00E455E2">
      <w:pPr>
        <w:pStyle w:val="BodyText2"/>
        <w:bidi/>
        <w:spacing w:line="240" w:lineRule="auto"/>
        <w:jc w:val="lowKashida"/>
        <w:rPr>
          <w:rFonts w:cs="B Yagut"/>
          <w:b/>
          <w:bCs/>
          <w:rtl/>
        </w:rPr>
      </w:pPr>
    </w:p>
    <w:p w:rsidR="00A35C07" w:rsidRPr="00B601FB" w:rsidRDefault="00A35C07" w:rsidP="00E455E2">
      <w:pPr>
        <w:jc w:val="lowKashida"/>
        <w:rPr>
          <w:rtl/>
        </w:rPr>
      </w:pPr>
    </w:p>
    <w:sectPr w:rsidR="00A35C07" w:rsidRPr="00B601FB" w:rsidSect="00D142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pgNumType w:start="178"/>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52" w:rsidRDefault="009F1252">
      <w:r>
        <w:separator/>
      </w:r>
    </w:p>
  </w:endnote>
  <w:endnote w:type="continuationSeparator" w:id="0">
    <w:p w:rsidR="009F1252" w:rsidRDefault="009F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Tabassom">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2  Titr">
    <w:altName w:val="Courier New"/>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B Nazanin">
    <w:panose1 w:val="00000400000000000000"/>
    <w:charset w:val="B2"/>
    <w:family w:val="auto"/>
    <w:pitch w:val="variable"/>
    <w:sig w:usb0="00002001" w:usb1="80000000" w:usb2="00000008" w:usb3="00000000" w:csb0="00000040" w:csb1="00000000"/>
  </w:font>
  <w:font w:name="Dast Nevis">
    <w:panose1 w:val="03000400000000000000"/>
    <w:charset w:val="B2"/>
    <w:family w:val="script"/>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Farnaz">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odoni MT Black">
    <w:altName w:val="Modern No. 20"/>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56" w:rsidRDefault="00BF72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0" w:type="dxa"/>
      <w:tblInd w:w="-106" w:type="dxa"/>
      <w:tblLook w:val="00A0" w:firstRow="1" w:lastRow="0" w:firstColumn="1" w:lastColumn="0" w:noHBand="0" w:noVBand="0"/>
    </w:tblPr>
    <w:tblGrid>
      <w:gridCol w:w="9781"/>
      <w:gridCol w:w="1279"/>
    </w:tblGrid>
    <w:tr w:rsidR="006614FC">
      <w:trPr>
        <w:trHeight w:val="1634"/>
      </w:trPr>
      <w:tc>
        <w:tcPr>
          <w:tcW w:w="9781" w:type="dxa"/>
        </w:tcPr>
        <w:p w:rsidR="006614FC" w:rsidRDefault="006614FC" w:rsidP="00D85C86">
          <w:pPr>
            <w:pStyle w:val="Footer"/>
            <w:rPr>
              <w:b/>
              <w:bCs/>
              <w:color w:val="1F497D"/>
              <w:sz w:val="16"/>
              <w:szCs w:val="16"/>
            </w:rPr>
          </w:pPr>
          <w:bookmarkStart w:id="7" w:name="OLE_LINK7"/>
          <w:r>
            <w:rPr>
              <w:rtl/>
            </w:rPr>
            <w:t xml:space="preserve">  </w:t>
          </w:r>
          <w:bookmarkStart w:id="8" w:name="OLE_LINK8"/>
          <w:bookmarkStart w:id="9" w:name="OLE_LINK9"/>
          <w:r>
            <w:rPr>
              <w:noProof/>
            </w:rPr>
            <w:drawing>
              <wp:inline distT="0" distB="0" distL="0" distR="0">
                <wp:extent cx="438150" cy="438150"/>
                <wp:effectExtent l="1905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
                        <a:srcRect/>
                        <a:stretch>
                          <a:fillRect/>
                        </a:stretch>
                      </pic:blipFill>
                      <pic:spPr bwMode="auto">
                        <a:xfrm>
                          <a:off x="0" y="0"/>
                          <a:ext cx="438150" cy="438150"/>
                        </a:xfrm>
                        <a:prstGeom prst="rect">
                          <a:avLst/>
                        </a:prstGeom>
                        <a:noFill/>
                        <a:ln w="9525">
                          <a:noFill/>
                          <a:miter lim="800000"/>
                          <a:headEnd/>
                          <a:tailEnd/>
                        </a:ln>
                      </pic:spPr>
                    </pic:pic>
                  </a:graphicData>
                </a:graphic>
              </wp:inline>
            </w:drawing>
          </w:r>
          <w:bookmarkEnd w:id="7"/>
          <w:bookmarkEnd w:id="8"/>
          <w:bookmarkEnd w:id="9"/>
          <w:r>
            <w:t xml:space="preserve"> </w:t>
          </w:r>
          <w:r>
            <w:rPr>
              <w:rFonts w:ascii="Arial Black" w:hAnsi="Arial Black"/>
              <w:b/>
              <w:bCs/>
              <w:color w:val="365F91"/>
              <w:sz w:val="16"/>
              <w:szCs w:val="16"/>
            </w:rPr>
            <w:t xml:space="preserve">SEMNAN UNIVERSITY OF MEDICAL SCINCAS   </w:t>
          </w:r>
          <w:r>
            <w:rPr>
              <w:rFonts w:ascii="Arial Black" w:hAnsi="Arial Black"/>
              <w:b/>
              <w:bCs/>
              <w:color w:val="1F497D"/>
              <w:sz w:val="16"/>
              <w:szCs w:val="16"/>
            </w:rPr>
            <w:t xml:space="preserve">                      RAHPOUYAN-E-DANESHGAH</w:t>
          </w:r>
        </w:p>
        <w:p w:rsidR="00BF7256" w:rsidRDefault="00BF7256" w:rsidP="00BF7256">
          <w:pPr>
            <w:pStyle w:val="Footer"/>
            <w:rPr>
              <w:b/>
              <w:bCs/>
              <w:color w:val="1F497D"/>
              <w:sz w:val="16"/>
              <w:szCs w:val="16"/>
            </w:rPr>
          </w:pPr>
          <w:r>
            <w:rPr>
              <w:rFonts w:ascii="Bodoni MT Black" w:hAnsi="Bodoni MT Black"/>
              <w:b/>
              <w:bCs/>
            </w:rPr>
            <w:t xml:space="preserve">            </w:t>
          </w:r>
          <w:r>
            <w:rPr>
              <w:b/>
              <w:bCs/>
              <w:color w:val="1F497D"/>
              <w:sz w:val="20"/>
              <w:szCs w:val="20"/>
            </w:rPr>
            <w:t>http://semums.ac.ir</w:t>
          </w:r>
          <w:r>
            <w:rPr>
              <w:rFonts w:ascii="Bodoni MT Black" w:hAnsi="Bodoni MT Black"/>
              <w:b/>
              <w:bCs/>
            </w:rPr>
            <w:t xml:space="preserve">  </w:t>
          </w:r>
          <w:r>
            <w:rPr>
              <w:b/>
              <w:bCs/>
              <w:color w:val="1F497D"/>
              <w:sz w:val="16"/>
              <w:szCs w:val="16"/>
            </w:rPr>
            <w:t xml:space="preserve">                                </w:t>
          </w:r>
        </w:p>
        <w:p w:rsidR="006614FC" w:rsidRDefault="006614FC" w:rsidP="00D85C86">
          <w:pPr>
            <w:pStyle w:val="Footer"/>
          </w:pPr>
        </w:p>
      </w:tc>
      <w:tc>
        <w:tcPr>
          <w:tcW w:w="1279" w:type="dxa"/>
        </w:tcPr>
        <w:p w:rsidR="006614FC" w:rsidRDefault="006614FC">
          <w:pPr>
            <w:pStyle w:val="Footer"/>
          </w:pPr>
        </w:p>
      </w:tc>
    </w:tr>
  </w:tbl>
  <w:p w:rsidR="006614FC" w:rsidRDefault="006614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56" w:rsidRDefault="00BF72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52" w:rsidRDefault="009F1252">
      <w:r>
        <w:separator/>
      </w:r>
    </w:p>
  </w:footnote>
  <w:footnote w:type="continuationSeparator" w:id="0">
    <w:p w:rsidR="009F1252" w:rsidRDefault="009F1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56" w:rsidRDefault="00BF72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FC" w:rsidRPr="0034405E" w:rsidRDefault="009F1252">
    <w:pPr>
      <w:pStyle w:val="Header"/>
      <w:bidi/>
      <w:ind w:firstLine="360"/>
      <w:rPr>
        <w:rFonts w:cs="B Nazanin"/>
        <w:b/>
        <w:bCs/>
        <w:sz w:val="16"/>
        <w:szCs w:val="16"/>
        <w:rtl/>
      </w:rPr>
    </w:pPr>
    <w:r>
      <w:rPr>
        <w:noProof/>
        <w:rtl/>
        <w:lang w:bidi="fa-IR"/>
      </w:rPr>
      <w:pict>
        <v:shapetype id="_x0000_t202" coordsize="21600,21600" o:spt="202" path="m,l,21600r21600,l21600,xe">
          <v:stroke joinstyle="miter"/>
          <v:path gradientshapeok="t" o:connecttype="rect"/>
        </v:shapetype>
        <v:shape id="_x0000_s2052" type="#_x0000_t202" style="position:absolute;left:0;text-align:left;margin-left:-50.35pt;margin-top:15.45pt;width:645.85pt;height:35.55pt;z-index:251662336;mso-position-horizontal-relative:page;mso-position-vertical-relative:page;v-text-anchor:middle" o:allowincell="f" filled="f" stroked="f">
          <v:textbox style="mso-next-textbox:#_x0000_s2052" inset=",0,,0">
            <w:txbxContent>
              <w:p w:rsidR="00696C50" w:rsidRPr="00564CE4" w:rsidRDefault="00696C50" w:rsidP="00696C50">
                <w:pPr>
                  <w:pBdr>
                    <w:bottom w:val="thickThinSmallGap" w:sz="24" w:space="1" w:color="365F91"/>
                  </w:pBdr>
                  <w:bidi/>
                  <w:rPr>
                    <w:rFonts w:cs="Dast Nevis"/>
                  </w:rPr>
                </w:pPr>
                <w:bookmarkStart w:id="1" w:name="OLE_LINK13"/>
                <w:bookmarkStart w:id="2" w:name="OLE_LINK14"/>
                <w:bookmarkStart w:id="3" w:name="_Hlk270785346"/>
                <w:r w:rsidRPr="0019005B">
                  <w:rPr>
                    <w:rFonts w:cs="Dast Nevis"/>
                    <w:b/>
                    <w:bCs/>
                    <w:color w:val="365F91"/>
                    <w:rtl/>
                    <w:lang w:bidi="fa-IR"/>
                  </w:rPr>
                  <w:t xml:space="preserve">    </w:t>
                </w:r>
                <w:r w:rsidRPr="0019005B">
                  <w:rPr>
                    <w:rFonts w:ascii="IranNastaliq" w:hAnsi="IranNastaliq" w:cs="Dast Nevis"/>
                    <w:b/>
                    <w:bCs/>
                    <w:color w:val="365F91"/>
                    <w:rtl/>
                    <w:lang w:bidi="fa-IR"/>
                  </w:rPr>
                  <w:t xml:space="preserve">  </w:t>
                </w:r>
                <w:bookmarkStart w:id="4" w:name="OLE_LINK15"/>
                <w:bookmarkStart w:id="5" w:name="OLE_LINK16"/>
                <w:bookmarkStart w:id="6" w:name="_Hlk270785490"/>
                <w:r w:rsidRPr="0019005B">
                  <w:rPr>
                    <w:rFonts w:ascii="IranNastaliq" w:hAnsi="IranNastaliq" w:cs="Dast Nevis"/>
                    <w:b/>
                    <w:bCs/>
                    <w:color w:val="365F91"/>
                    <w:rtl/>
                    <w:lang w:bidi="fa-IR"/>
                  </w:rPr>
                  <w:t xml:space="preserve">   </w:t>
                </w:r>
                <w:r w:rsidRPr="0019005B">
                  <w:rPr>
                    <w:rFonts w:ascii="IranNastaliq" w:hAnsi="IranNastaliq" w:cs="B Farnaz"/>
                    <w:b/>
                    <w:bCs/>
                    <w:color w:val="365F91"/>
                    <w:rtl/>
                    <w:lang w:bidi="fa-IR"/>
                  </w:rPr>
                  <w:t xml:space="preserve"> بخش</w:t>
                </w:r>
                <w:r>
                  <w:rPr>
                    <w:rFonts w:ascii="IranNastaliq" w:hAnsi="IranNastaliq" w:cs="B Farnaz"/>
                    <w:b/>
                    <w:bCs/>
                    <w:color w:val="365F91"/>
                    <w:rtl/>
                    <w:lang w:bidi="fa-IR"/>
                  </w:rPr>
                  <w:t xml:space="preserve"> چهارم </w:t>
                </w:r>
                <w:r>
                  <w:rPr>
                    <w:rFonts w:ascii="IranNastaliq" w:hAnsi="IranNastaliq" w:cs="IranNastaliq"/>
                    <w:b/>
                    <w:bCs/>
                    <w:color w:val="365F91"/>
                    <w:rtl/>
                    <w:lang w:bidi="fa-IR"/>
                  </w:rPr>
                  <w:t xml:space="preserve">:     </w:t>
                </w:r>
                <w:r>
                  <w:rPr>
                    <w:rFonts w:ascii="IranNastaliq" w:hAnsi="IranNastaliq" w:cs="B Farnaz"/>
                    <w:b/>
                    <w:bCs/>
                    <w:color w:val="365F91"/>
                    <w:rtl/>
                    <w:lang w:bidi="fa-IR"/>
                  </w:rPr>
                  <w:t>آئین نامه ها</w:t>
                </w:r>
                <w:r>
                  <w:rPr>
                    <w:rFonts w:ascii="IranNastaliq" w:hAnsi="IranNastaliq" w:cs="B Farnaz"/>
                    <w:b/>
                    <w:bCs/>
                    <w:color w:val="365F91"/>
                    <w:lang w:bidi="fa-IR"/>
                  </w:rPr>
                  <w:t xml:space="preserve"> </w:t>
                </w:r>
                <w:r>
                  <w:rPr>
                    <w:rFonts w:ascii="IranNastaliq" w:hAnsi="IranNastaliq" w:cs="B Farnaz"/>
                    <w:b/>
                    <w:bCs/>
                    <w:color w:val="365F91"/>
                    <w:rtl/>
                    <w:lang w:bidi="fa-IR"/>
                  </w:rPr>
                  <w:t xml:space="preserve">و بخشنامه های آموزشی </w:t>
                </w:r>
                <w:r>
                  <w:rPr>
                    <w:rFonts w:ascii="IranNastaliq" w:hAnsi="IranNastaliq" w:cs="B Farnaz"/>
                    <w:b/>
                    <w:bCs/>
                    <w:color w:val="365F91"/>
                    <w:lang w:bidi="fa-IR"/>
                  </w:rPr>
                  <w:t xml:space="preserve">             </w:t>
                </w:r>
                <w:r>
                  <w:rPr>
                    <w:rFonts w:ascii="IranNastaliq" w:hAnsi="IranNastaliq" w:cs="B Farnaz"/>
                    <w:b/>
                    <w:bCs/>
                    <w:color w:val="FF0000"/>
                    <w:sz w:val="32"/>
                    <w:szCs w:val="32"/>
                    <w:rtl/>
                    <w:lang w:bidi="fa-IR"/>
                  </w:rPr>
                  <w:t>(</w:t>
                </w:r>
                <w:r>
                  <w:rPr>
                    <w:rFonts w:ascii="IranNastaliq" w:hAnsi="IranNastaliq" w:cs="IranNastaliq"/>
                    <w:b/>
                    <w:bCs/>
                    <w:color w:val="FF0000"/>
                    <w:sz w:val="32"/>
                    <w:szCs w:val="32"/>
                    <w:rtl/>
                    <w:lang w:bidi="fa-IR"/>
                  </w:rPr>
                  <w:t>دانشگاه علوم پزشکی و خدمات بهداشتی درمانی سمنان</w:t>
                </w:r>
                <w:r>
                  <w:rPr>
                    <w:rFonts w:ascii="IranNastaliq" w:hAnsi="IranNastaliq" w:cs="B Farnaz"/>
                    <w:b/>
                    <w:bCs/>
                    <w:color w:val="FF0000"/>
                    <w:sz w:val="32"/>
                    <w:szCs w:val="32"/>
                    <w:lang w:bidi="fa-IR"/>
                  </w:rPr>
                  <w:t xml:space="preserve"> </w:t>
                </w:r>
                <w:r>
                  <w:rPr>
                    <w:rFonts w:ascii="IranNastaliq" w:hAnsi="IranNastaliq" w:cs="IranNastaliq"/>
                    <w:b/>
                    <w:bCs/>
                    <w:color w:val="FF0000"/>
                    <w:sz w:val="32"/>
                    <w:szCs w:val="32"/>
                    <w:rtl/>
                    <w:lang w:bidi="fa-IR"/>
                  </w:rPr>
                  <w:t xml:space="preserve"> </w:t>
                </w:r>
                <w:r>
                  <w:rPr>
                    <w:rFonts w:ascii="IranNastaliq" w:hAnsi="IranNastaliq" w:cs="B Farnaz"/>
                    <w:b/>
                    <w:bCs/>
                    <w:color w:val="FF0000"/>
                    <w:sz w:val="32"/>
                    <w:szCs w:val="32"/>
                    <w:rtl/>
                    <w:lang w:bidi="fa-IR"/>
                  </w:rPr>
                  <w:t xml:space="preserve"> )      </w:t>
                </w:r>
                <w:r>
                  <w:rPr>
                    <w:rFonts w:ascii="IranNastaliq" w:hAnsi="IranNastaliq" w:cs="B Farnaz"/>
                    <w:b/>
                    <w:bCs/>
                    <w:color w:val="365F91"/>
                    <w:rtl/>
                    <w:lang w:bidi="fa-IR"/>
                  </w:rPr>
                  <w:t xml:space="preserve">   رهپویان دانشگاه </w:t>
                </w:r>
                <w:r w:rsidRPr="0019005B">
                  <w:rPr>
                    <w:rFonts w:cs="B Farnaz"/>
                    <w:b/>
                    <w:bCs/>
                    <w:color w:val="365F91"/>
                    <w:rtl/>
                    <w:lang w:bidi="fa-IR"/>
                  </w:rPr>
                  <w:t xml:space="preserve">       </w:t>
                </w:r>
                <w:bookmarkEnd w:id="1"/>
                <w:bookmarkEnd w:id="2"/>
                <w:bookmarkEnd w:id="3"/>
                <w:bookmarkEnd w:id="4"/>
                <w:bookmarkEnd w:id="5"/>
                <w:bookmarkEnd w:id="6"/>
              </w:p>
            </w:txbxContent>
          </v:textbox>
          <w10:wrap anchorx="margin" anchory="margin"/>
        </v:shape>
      </w:pict>
    </w:r>
    <w:r>
      <w:rPr>
        <w:noProof/>
        <w:rtl/>
        <w:lang w:bidi="fa-IR"/>
      </w:rPr>
      <w:pict>
        <v:shape id="_x0000_s2050" type="#_x0000_t202" style="position:absolute;left:0;text-align:left;margin-left:.1pt;margin-top:21.45pt;width:84.95pt;height:13.8pt;z-index:251661312;mso-position-horizontal-relative:page;mso-position-vertical-relative:page;v-text-anchor:middle" o:allowincell="f" fillcolor="#4f81bd" stroked="f">
          <v:textbox style="mso-next-textbox:#_x0000_s2050;mso-fit-shape-to-text:t" inset=",0,,0">
            <w:txbxContent>
              <w:p w:rsidR="006614FC" w:rsidRPr="00220B79" w:rsidRDefault="009C2056" w:rsidP="00696C50">
                <w:pPr>
                  <w:bidi/>
                  <w:rPr>
                    <w:color w:val="FFFFFF"/>
                  </w:rPr>
                </w:pPr>
                <w:r>
                  <w:fldChar w:fldCharType="begin"/>
                </w:r>
                <w:r>
                  <w:instrText xml:space="preserve"> PAGE   \* MERGEFORMAT </w:instrText>
                </w:r>
                <w:r>
                  <w:fldChar w:fldCharType="separate"/>
                </w:r>
                <w:r w:rsidR="00F83EA5" w:rsidRPr="00F83EA5">
                  <w:rPr>
                    <w:noProof/>
                    <w:color w:val="FFFFFF"/>
                    <w:rtl/>
                  </w:rPr>
                  <w:t>186</w:t>
                </w:r>
                <w:r>
                  <w:rPr>
                    <w:noProof/>
                    <w:color w:val="FFFFFF"/>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56" w:rsidRDefault="00BF72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9CE"/>
    <w:multiLevelType w:val="hybridMultilevel"/>
    <w:tmpl w:val="450ADF24"/>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E4058"/>
    <w:multiLevelType w:val="hybridMultilevel"/>
    <w:tmpl w:val="85F0D512"/>
    <w:lvl w:ilvl="0" w:tplc="F29285D0">
      <w:start w:val="1"/>
      <w:numFmt w:val="bullet"/>
      <w:lvlText w:val=""/>
      <w:lvlJc w:val="left"/>
      <w:pPr>
        <w:ind w:left="780" w:hanging="360"/>
      </w:pPr>
      <w:rPr>
        <w:rFonts w:ascii="Wingdings" w:hAnsi="Wingdings" w:hint="default"/>
        <w:sz w:val="28"/>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0BA43727"/>
    <w:multiLevelType w:val="hybridMultilevel"/>
    <w:tmpl w:val="3984EFD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F1F5293"/>
    <w:multiLevelType w:val="hybridMultilevel"/>
    <w:tmpl w:val="45BA4B72"/>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2423E"/>
    <w:multiLevelType w:val="hybridMultilevel"/>
    <w:tmpl w:val="3E6E79FA"/>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690360"/>
    <w:multiLevelType w:val="hybridMultilevel"/>
    <w:tmpl w:val="A8C0646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02885"/>
    <w:multiLevelType w:val="hybridMultilevel"/>
    <w:tmpl w:val="63FA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CE2390"/>
    <w:multiLevelType w:val="hybridMultilevel"/>
    <w:tmpl w:val="CA8AA3B4"/>
    <w:lvl w:ilvl="0" w:tplc="F29285D0">
      <w:start w:val="1"/>
      <w:numFmt w:val="bullet"/>
      <w:lvlText w:val=""/>
      <w:lvlJc w:val="left"/>
      <w:pPr>
        <w:ind w:left="720" w:hanging="360"/>
      </w:pPr>
      <w:rPr>
        <w:rFonts w:ascii="Wingdings" w:hAnsi="Wingdings"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5F806B0"/>
    <w:multiLevelType w:val="hybridMultilevel"/>
    <w:tmpl w:val="7952A1D4"/>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0E3ED8"/>
    <w:multiLevelType w:val="hybridMultilevel"/>
    <w:tmpl w:val="62665996"/>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B373FF"/>
    <w:multiLevelType w:val="hybridMultilevel"/>
    <w:tmpl w:val="C12A1C42"/>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AB5B83"/>
    <w:multiLevelType w:val="hybridMultilevel"/>
    <w:tmpl w:val="017401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A253E3D"/>
    <w:multiLevelType w:val="hybridMultilevel"/>
    <w:tmpl w:val="B1BAA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06390"/>
    <w:multiLevelType w:val="hybridMultilevel"/>
    <w:tmpl w:val="CF3E32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B400CDF"/>
    <w:multiLevelType w:val="hybridMultilevel"/>
    <w:tmpl w:val="DCBCCDD2"/>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15" w15:restartNumberingAfterBreak="0">
    <w:nsid w:val="1B571AAC"/>
    <w:multiLevelType w:val="hybridMultilevel"/>
    <w:tmpl w:val="8866438C"/>
    <w:lvl w:ilvl="0" w:tplc="04090001">
      <w:start w:val="1"/>
      <w:numFmt w:val="bullet"/>
      <w:lvlText w:val=""/>
      <w:lvlJc w:val="left"/>
      <w:pPr>
        <w:tabs>
          <w:tab w:val="num" w:pos="960"/>
        </w:tabs>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1A2009A"/>
    <w:multiLevelType w:val="hybridMultilevel"/>
    <w:tmpl w:val="6004FE9E"/>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17" w15:restartNumberingAfterBreak="0">
    <w:nsid w:val="27215E37"/>
    <w:multiLevelType w:val="hybridMultilevel"/>
    <w:tmpl w:val="596E3FC0"/>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2E3C16"/>
    <w:multiLevelType w:val="hybridMultilevel"/>
    <w:tmpl w:val="623867E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F1088E"/>
    <w:multiLevelType w:val="hybridMultilevel"/>
    <w:tmpl w:val="5EF8DE3C"/>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3B7EEC"/>
    <w:multiLevelType w:val="hybridMultilevel"/>
    <w:tmpl w:val="D1787D9A"/>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B1083A"/>
    <w:multiLevelType w:val="hybridMultilevel"/>
    <w:tmpl w:val="E2EC37D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D1358A"/>
    <w:multiLevelType w:val="hybridMultilevel"/>
    <w:tmpl w:val="5EF66036"/>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23" w15:restartNumberingAfterBreak="0">
    <w:nsid w:val="2F5924CC"/>
    <w:multiLevelType w:val="hybridMultilevel"/>
    <w:tmpl w:val="D5607B44"/>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0F44D43"/>
    <w:multiLevelType w:val="hybridMultilevel"/>
    <w:tmpl w:val="AD38D950"/>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11A68A2"/>
    <w:multiLevelType w:val="hybridMultilevel"/>
    <w:tmpl w:val="759C6DE2"/>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137370F"/>
    <w:multiLevelType w:val="hybridMultilevel"/>
    <w:tmpl w:val="045EF8EE"/>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27" w15:restartNumberingAfterBreak="0">
    <w:nsid w:val="316664FC"/>
    <w:multiLevelType w:val="hybridMultilevel"/>
    <w:tmpl w:val="0EBED864"/>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1816AC6"/>
    <w:multiLevelType w:val="hybridMultilevel"/>
    <w:tmpl w:val="0DB64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161217"/>
    <w:multiLevelType w:val="hybridMultilevel"/>
    <w:tmpl w:val="6D7A4E88"/>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3BC6111"/>
    <w:multiLevelType w:val="hybridMultilevel"/>
    <w:tmpl w:val="123C09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4EC0986"/>
    <w:multiLevelType w:val="hybridMultilevel"/>
    <w:tmpl w:val="F6FEEFDC"/>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7241E52"/>
    <w:multiLevelType w:val="hybridMultilevel"/>
    <w:tmpl w:val="7E367EC0"/>
    <w:lvl w:ilvl="0" w:tplc="A3407EF2">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37AD20B7"/>
    <w:multiLevelType w:val="hybridMultilevel"/>
    <w:tmpl w:val="67D4BEFC"/>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84B51A3"/>
    <w:multiLevelType w:val="hybridMultilevel"/>
    <w:tmpl w:val="39AE34F4"/>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A250D7"/>
    <w:multiLevelType w:val="hybridMultilevel"/>
    <w:tmpl w:val="52A044B6"/>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B28259D"/>
    <w:multiLevelType w:val="hybridMultilevel"/>
    <w:tmpl w:val="EB8C1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BB5CB5"/>
    <w:multiLevelType w:val="hybridMultilevel"/>
    <w:tmpl w:val="A0F8B35E"/>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DE41949"/>
    <w:multiLevelType w:val="hybridMultilevel"/>
    <w:tmpl w:val="1CF2B50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DF34B53"/>
    <w:multiLevelType w:val="hybridMultilevel"/>
    <w:tmpl w:val="9E22006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7D73C2"/>
    <w:multiLevelType w:val="hybridMultilevel"/>
    <w:tmpl w:val="23C6B67A"/>
    <w:lvl w:ilvl="0" w:tplc="F29285D0">
      <w:start w:val="1"/>
      <w:numFmt w:val="bullet"/>
      <w:lvlText w:val=""/>
      <w:lvlJc w:val="left"/>
      <w:pPr>
        <w:ind w:left="720" w:hanging="360"/>
      </w:pPr>
      <w:rPr>
        <w:rFonts w:ascii="Wingdings" w:hAnsi="Wingdings" w:cs="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EE35C5C"/>
    <w:multiLevelType w:val="hybridMultilevel"/>
    <w:tmpl w:val="8CCE5DA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01351AD"/>
    <w:multiLevelType w:val="hybridMultilevel"/>
    <w:tmpl w:val="455686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40B81300"/>
    <w:multiLevelType w:val="hybridMultilevel"/>
    <w:tmpl w:val="6A06C0A6"/>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20C0FDB"/>
    <w:multiLevelType w:val="hybridMultilevel"/>
    <w:tmpl w:val="DE54CE96"/>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8262C0F"/>
    <w:multiLevelType w:val="hybridMultilevel"/>
    <w:tmpl w:val="DDD860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48B05731"/>
    <w:multiLevelType w:val="hybridMultilevel"/>
    <w:tmpl w:val="7316B7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49B7396D"/>
    <w:multiLevelType w:val="hybridMultilevel"/>
    <w:tmpl w:val="AE9287DC"/>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48" w15:restartNumberingAfterBreak="0">
    <w:nsid w:val="4BE310D8"/>
    <w:multiLevelType w:val="hybridMultilevel"/>
    <w:tmpl w:val="18F025B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CE77755"/>
    <w:multiLevelType w:val="hybridMultilevel"/>
    <w:tmpl w:val="730C06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4DE76E98"/>
    <w:multiLevelType w:val="hybridMultilevel"/>
    <w:tmpl w:val="3AE0EBB4"/>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08C4B3C"/>
    <w:multiLevelType w:val="hybridMultilevel"/>
    <w:tmpl w:val="42201968"/>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1673236"/>
    <w:multiLevelType w:val="hybridMultilevel"/>
    <w:tmpl w:val="E99A4614"/>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1A62283"/>
    <w:multiLevelType w:val="hybridMultilevel"/>
    <w:tmpl w:val="EF7C244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4" w15:restartNumberingAfterBreak="0">
    <w:nsid w:val="537A281B"/>
    <w:multiLevelType w:val="hybridMultilevel"/>
    <w:tmpl w:val="931C1052"/>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3EF4EF6"/>
    <w:multiLevelType w:val="hybridMultilevel"/>
    <w:tmpl w:val="F3327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4D402E"/>
    <w:multiLevelType w:val="hybridMultilevel"/>
    <w:tmpl w:val="EF1813B8"/>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5931DC1"/>
    <w:multiLevelType w:val="hybridMultilevel"/>
    <w:tmpl w:val="5D5AA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437AAE"/>
    <w:multiLevelType w:val="hybridMultilevel"/>
    <w:tmpl w:val="8B20DC3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57B03910"/>
    <w:multiLevelType w:val="hybridMultilevel"/>
    <w:tmpl w:val="9B7A2A6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7E41350"/>
    <w:multiLevelType w:val="hybridMultilevel"/>
    <w:tmpl w:val="20CC8F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5936489C"/>
    <w:multiLevelType w:val="hybridMultilevel"/>
    <w:tmpl w:val="6DF260D8"/>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59D50B3E"/>
    <w:multiLevelType w:val="hybridMultilevel"/>
    <w:tmpl w:val="2A3E1596"/>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A4541BF"/>
    <w:multiLevelType w:val="hybridMultilevel"/>
    <w:tmpl w:val="E9085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573623"/>
    <w:multiLevelType w:val="hybridMultilevel"/>
    <w:tmpl w:val="4AD8A72E"/>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E7D213C"/>
    <w:multiLevelType w:val="hybridMultilevel"/>
    <w:tmpl w:val="71BC9716"/>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66" w15:restartNumberingAfterBreak="0">
    <w:nsid w:val="5EF776ED"/>
    <w:multiLevelType w:val="hybridMultilevel"/>
    <w:tmpl w:val="20F23B34"/>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67" w15:restartNumberingAfterBreak="0">
    <w:nsid w:val="5F150545"/>
    <w:multiLevelType w:val="hybridMultilevel"/>
    <w:tmpl w:val="02945F0C"/>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68" w15:restartNumberingAfterBreak="0">
    <w:nsid w:val="63812105"/>
    <w:multiLevelType w:val="hybridMultilevel"/>
    <w:tmpl w:val="5BBA8BA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3AA3400"/>
    <w:multiLevelType w:val="hybridMultilevel"/>
    <w:tmpl w:val="C2D6440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88D361B"/>
    <w:multiLevelType w:val="hybridMultilevel"/>
    <w:tmpl w:val="2654DBC8"/>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68BA0284"/>
    <w:multiLevelType w:val="hybridMultilevel"/>
    <w:tmpl w:val="E9BA3C00"/>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68F6706A"/>
    <w:multiLevelType w:val="hybridMultilevel"/>
    <w:tmpl w:val="C1C071A0"/>
    <w:lvl w:ilvl="0" w:tplc="6172BBE4">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15:restartNumberingAfterBreak="0">
    <w:nsid w:val="6A3A0F92"/>
    <w:multiLevelType w:val="hybridMultilevel"/>
    <w:tmpl w:val="1A80E332"/>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6B9E4A43"/>
    <w:multiLevelType w:val="hybridMultilevel"/>
    <w:tmpl w:val="5DB428F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D0829A4"/>
    <w:multiLevelType w:val="hybridMultilevel"/>
    <w:tmpl w:val="4080C152"/>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43868B0"/>
    <w:multiLevelType w:val="hybridMultilevel"/>
    <w:tmpl w:val="D84C6E28"/>
    <w:lvl w:ilvl="0" w:tplc="F29285D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460651E"/>
    <w:multiLevelType w:val="hybridMultilevel"/>
    <w:tmpl w:val="30EE637E"/>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5771B85"/>
    <w:multiLevelType w:val="hybridMultilevel"/>
    <w:tmpl w:val="9B9E6BCC"/>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78425F41"/>
    <w:multiLevelType w:val="hybridMultilevel"/>
    <w:tmpl w:val="EFE0E308"/>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BD90427"/>
    <w:multiLevelType w:val="hybridMultilevel"/>
    <w:tmpl w:val="5D0AA52A"/>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CBF6DA4"/>
    <w:multiLevelType w:val="hybridMultilevel"/>
    <w:tmpl w:val="53902186"/>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D70783C"/>
    <w:multiLevelType w:val="hybridMultilevel"/>
    <w:tmpl w:val="E9F01F14"/>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D73686F"/>
    <w:multiLevelType w:val="hybridMultilevel"/>
    <w:tmpl w:val="E68298F8"/>
    <w:lvl w:ilvl="0" w:tplc="772EAD76">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DBC592D"/>
    <w:multiLevelType w:val="hybridMultilevel"/>
    <w:tmpl w:val="A9B8A34A"/>
    <w:lvl w:ilvl="0" w:tplc="F29285D0">
      <w:start w:val="1"/>
      <w:numFmt w:val="bullet"/>
      <w:lvlText w:val=""/>
      <w:lvlJc w:val="left"/>
      <w:pPr>
        <w:ind w:left="795" w:hanging="360"/>
      </w:pPr>
      <w:rPr>
        <w:rFonts w:ascii="Wingdings" w:hAnsi="Wingdings" w:hint="default"/>
        <w:sz w:val="28"/>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0"/>
  </w:num>
  <w:num w:numId="5">
    <w:abstractNumId w:val="3"/>
  </w:num>
  <w:num w:numId="6">
    <w:abstractNumId w:val="4"/>
  </w:num>
  <w:num w:numId="7">
    <w:abstractNumId w:val="69"/>
  </w:num>
  <w:num w:numId="8">
    <w:abstractNumId w:val="50"/>
  </w:num>
  <w:num w:numId="9">
    <w:abstractNumId w:val="78"/>
  </w:num>
  <w:num w:numId="10">
    <w:abstractNumId w:val="77"/>
  </w:num>
  <w:num w:numId="11">
    <w:abstractNumId w:val="74"/>
  </w:num>
  <w:num w:numId="12">
    <w:abstractNumId w:val="83"/>
  </w:num>
  <w:num w:numId="13">
    <w:abstractNumId w:val="73"/>
  </w:num>
  <w:num w:numId="14">
    <w:abstractNumId w:val="39"/>
  </w:num>
  <w:num w:numId="15">
    <w:abstractNumId w:val="79"/>
  </w:num>
  <w:num w:numId="1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num>
  <w:num w:numId="81">
    <w:abstractNumId w:val="28"/>
  </w:num>
  <w:num w:numId="82">
    <w:abstractNumId w:val="57"/>
  </w:num>
  <w:num w:numId="83">
    <w:abstractNumId w:val="55"/>
  </w:num>
  <w:num w:numId="84">
    <w:abstractNumId w:val="36"/>
  </w:num>
  <w:num w:numId="85">
    <w:abstractNumId w:val="63"/>
  </w:num>
  <w:num w:numId="86">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oNotHyphenateCaps/>
  <w:drawingGridHorizontalSpacing w:val="12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7B05"/>
    <w:rsid w:val="00002EFD"/>
    <w:rsid w:val="00025B9D"/>
    <w:rsid w:val="00034F0B"/>
    <w:rsid w:val="0004241F"/>
    <w:rsid w:val="000458E0"/>
    <w:rsid w:val="00062C9A"/>
    <w:rsid w:val="000703CC"/>
    <w:rsid w:val="00087511"/>
    <w:rsid w:val="0009138C"/>
    <w:rsid w:val="000924AA"/>
    <w:rsid w:val="00092EE4"/>
    <w:rsid w:val="000A582A"/>
    <w:rsid w:val="000A7D5B"/>
    <w:rsid w:val="000B5342"/>
    <w:rsid w:val="000C373E"/>
    <w:rsid w:val="000D09A3"/>
    <w:rsid w:val="000D5F3B"/>
    <w:rsid w:val="000D602F"/>
    <w:rsid w:val="000F21D8"/>
    <w:rsid w:val="00120773"/>
    <w:rsid w:val="0013046C"/>
    <w:rsid w:val="00150317"/>
    <w:rsid w:val="00164F12"/>
    <w:rsid w:val="00185421"/>
    <w:rsid w:val="0019005B"/>
    <w:rsid w:val="0019049C"/>
    <w:rsid w:val="001A0C6B"/>
    <w:rsid w:val="001E486E"/>
    <w:rsid w:val="001E6FEB"/>
    <w:rsid w:val="00215ACB"/>
    <w:rsid w:val="00220B79"/>
    <w:rsid w:val="00236F5C"/>
    <w:rsid w:val="00237C76"/>
    <w:rsid w:val="00255D4E"/>
    <w:rsid w:val="002643A5"/>
    <w:rsid w:val="002710DE"/>
    <w:rsid w:val="00272FFE"/>
    <w:rsid w:val="00295EF7"/>
    <w:rsid w:val="00296E7B"/>
    <w:rsid w:val="002B2B3C"/>
    <w:rsid w:val="002B7484"/>
    <w:rsid w:val="002D1DCB"/>
    <w:rsid w:val="002D4296"/>
    <w:rsid w:val="002E071B"/>
    <w:rsid w:val="002F7D6E"/>
    <w:rsid w:val="002F7D97"/>
    <w:rsid w:val="00300437"/>
    <w:rsid w:val="00313DE4"/>
    <w:rsid w:val="003152C3"/>
    <w:rsid w:val="003206D6"/>
    <w:rsid w:val="00320F09"/>
    <w:rsid w:val="00327B0F"/>
    <w:rsid w:val="0034405E"/>
    <w:rsid w:val="003540BA"/>
    <w:rsid w:val="0036498A"/>
    <w:rsid w:val="0037184F"/>
    <w:rsid w:val="003C15E8"/>
    <w:rsid w:val="003F4472"/>
    <w:rsid w:val="00445DB2"/>
    <w:rsid w:val="00450BA4"/>
    <w:rsid w:val="004A4014"/>
    <w:rsid w:val="004D2FD8"/>
    <w:rsid w:val="004D3E3B"/>
    <w:rsid w:val="00511CE3"/>
    <w:rsid w:val="00525735"/>
    <w:rsid w:val="00526585"/>
    <w:rsid w:val="005362DF"/>
    <w:rsid w:val="00540AA9"/>
    <w:rsid w:val="00541892"/>
    <w:rsid w:val="0055237C"/>
    <w:rsid w:val="005523C6"/>
    <w:rsid w:val="00564CE4"/>
    <w:rsid w:val="00581DF4"/>
    <w:rsid w:val="00583512"/>
    <w:rsid w:val="00590BDB"/>
    <w:rsid w:val="005A567B"/>
    <w:rsid w:val="005B43CB"/>
    <w:rsid w:val="005F45C4"/>
    <w:rsid w:val="00607B0F"/>
    <w:rsid w:val="00617574"/>
    <w:rsid w:val="00633CB5"/>
    <w:rsid w:val="006424AC"/>
    <w:rsid w:val="006508D3"/>
    <w:rsid w:val="006509B7"/>
    <w:rsid w:val="006614FC"/>
    <w:rsid w:val="0068560E"/>
    <w:rsid w:val="00696C50"/>
    <w:rsid w:val="006B04F6"/>
    <w:rsid w:val="006C1850"/>
    <w:rsid w:val="006C2DF5"/>
    <w:rsid w:val="006C5444"/>
    <w:rsid w:val="006D6CBF"/>
    <w:rsid w:val="006F22DC"/>
    <w:rsid w:val="006F36D7"/>
    <w:rsid w:val="006F7119"/>
    <w:rsid w:val="00710D18"/>
    <w:rsid w:val="00715649"/>
    <w:rsid w:val="00717353"/>
    <w:rsid w:val="00763560"/>
    <w:rsid w:val="007912E1"/>
    <w:rsid w:val="00797B29"/>
    <w:rsid w:val="007A2656"/>
    <w:rsid w:val="007B08C3"/>
    <w:rsid w:val="007D36D4"/>
    <w:rsid w:val="007D414A"/>
    <w:rsid w:val="007E062C"/>
    <w:rsid w:val="007F218E"/>
    <w:rsid w:val="007F4B36"/>
    <w:rsid w:val="007F73D3"/>
    <w:rsid w:val="00800C39"/>
    <w:rsid w:val="00804069"/>
    <w:rsid w:val="0081163B"/>
    <w:rsid w:val="008132D6"/>
    <w:rsid w:val="00813744"/>
    <w:rsid w:val="00814E01"/>
    <w:rsid w:val="00817F93"/>
    <w:rsid w:val="008240B9"/>
    <w:rsid w:val="00856A15"/>
    <w:rsid w:val="00862F9E"/>
    <w:rsid w:val="00876F5C"/>
    <w:rsid w:val="008B4455"/>
    <w:rsid w:val="008C01FC"/>
    <w:rsid w:val="008C189C"/>
    <w:rsid w:val="009008AF"/>
    <w:rsid w:val="00912249"/>
    <w:rsid w:val="009164C1"/>
    <w:rsid w:val="00933361"/>
    <w:rsid w:val="00994C9E"/>
    <w:rsid w:val="009A5882"/>
    <w:rsid w:val="009B1E16"/>
    <w:rsid w:val="009B65A3"/>
    <w:rsid w:val="009C17DF"/>
    <w:rsid w:val="009C2056"/>
    <w:rsid w:val="009C33B7"/>
    <w:rsid w:val="009C3D58"/>
    <w:rsid w:val="009D2E45"/>
    <w:rsid w:val="009D7980"/>
    <w:rsid w:val="009E30CC"/>
    <w:rsid w:val="009F1252"/>
    <w:rsid w:val="00A265BB"/>
    <w:rsid w:val="00A311AE"/>
    <w:rsid w:val="00A35C07"/>
    <w:rsid w:val="00A426A5"/>
    <w:rsid w:val="00A52B59"/>
    <w:rsid w:val="00A70A13"/>
    <w:rsid w:val="00A80CDA"/>
    <w:rsid w:val="00A82BF9"/>
    <w:rsid w:val="00A838AE"/>
    <w:rsid w:val="00A93678"/>
    <w:rsid w:val="00AD5A0E"/>
    <w:rsid w:val="00B079CE"/>
    <w:rsid w:val="00B117EF"/>
    <w:rsid w:val="00B142A3"/>
    <w:rsid w:val="00B16F42"/>
    <w:rsid w:val="00B17B05"/>
    <w:rsid w:val="00B27E36"/>
    <w:rsid w:val="00B473C4"/>
    <w:rsid w:val="00B53520"/>
    <w:rsid w:val="00B55E8F"/>
    <w:rsid w:val="00B601FB"/>
    <w:rsid w:val="00B6118D"/>
    <w:rsid w:val="00B74059"/>
    <w:rsid w:val="00B74C96"/>
    <w:rsid w:val="00B8225B"/>
    <w:rsid w:val="00B939B3"/>
    <w:rsid w:val="00B93D8F"/>
    <w:rsid w:val="00B94917"/>
    <w:rsid w:val="00BC0F0A"/>
    <w:rsid w:val="00BC3B85"/>
    <w:rsid w:val="00BD6C56"/>
    <w:rsid w:val="00BF7256"/>
    <w:rsid w:val="00C051E4"/>
    <w:rsid w:val="00C05AF8"/>
    <w:rsid w:val="00C26B06"/>
    <w:rsid w:val="00C40E1D"/>
    <w:rsid w:val="00C6473A"/>
    <w:rsid w:val="00C70B34"/>
    <w:rsid w:val="00C70E36"/>
    <w:rsid w:val="00C7757C"/>
    <w:rsid w:val="00C77E7A"/>
    <w:rsid w:val="00CB05A4"/>
    <w:rsid w:val="00CB11B6"/>
    <w:rsid w:val="00CC6012"/>
    <w:rsid w:val="00CD4D3F"/>
    <w:rsid w:val="00CE5169"/>
    <w:rsid w:val="00D07E60"/>
    <w:rsid w:val="00D121DC"/>
    <w:rsid w:val="00D123EE"/>
    <w:rsid w:val="00D14204"/>
    <w:rsid w:val="00D37EBB"/>
    <w:rsid w:val="00D57AD6"/>
    <w:rsid w:val="00D73BC7"/>
    <w:rsid w:val="00D76429"/>
    <w:rsid w:val="00D85C86"/>
    <w:rsid w:val="00D94A3E"/>
    <w:rsid w:val="00D9665B"/>
    <w:rsid w:val="00DA3AD6"/>
    <w:rsid w:val="00DC3E47"/>
    <w:rsid w:val="00DD6B1A"/>
    <w:rsid w:val="00DE231C"/>
    <w:rsid w:val="00DF7634"/>
    <w:rsid w:val="00E27BF6"/>
    <w:rsid w:val="00E455E2"/>
    <w:rsid w:val="00E5457C"/>
    <w:rsid w:val="00E55BD1"/>
    <w:rsid w:val="00E6114B"/>
    <w:rsid w:val="00E6365F"/>
    <w:rsid w:val="00E67B5C"/>
    <w:rsid w:val="00E856CE"/>
    <w:rsid w:val="00E958B0"/>
    <w:rsid w:val="00EA2601"/>
    <w:rsid w:val="00EB0161"/>
    <w:rsid w:val="00EB7151"/>
    <w:rsid w:val="00ED0D97"/>
    <w:rsid w:val="00ED1152"/>
    <w:rsid w:val="00F450E9"/>
    <w:rsid w:val="00F53233"/>
    <w:rsid w:val="00F61141"/>
    <w:rsid w:val="00F6331B"/>
    <w:rsid w:val="00F73D19"/>
    <w:rsid w:val="00F759EA"/>
    <w:rsid w:val="00F83EA5"/>
    <w:rsid w:val="00F906D2"/>
    <w:rsid w:val="00F922B9"/>
    <w:rsid w:val="00FB38B6"/>
    <w:rsid w:val="00FC3300"/>
    <w:rsid w:val="00FE21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A620D2D"/>
  <w15:docId w15:val="{ECE19DC2-640E-4ED7-AD75-763ACFD9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05"/>
    <w:rPr>
      <w:sz w:val="24"/>
      <w:szCs w:val="24"/>
    </w:rPr>
  </w:style>
  <w:style w:type="paragraph" w:styleId="Heading1">
    <w:name w:val="heading 1"/>
    <w:basedOn w:val="Normal"/>
    <w:next w:val="Normal"/>
    <w:link w:val="Heading1Char"/>
    <w:uiPriority w:val="99"/>
    <w:qFormat/>
    <w:rsid w:val="008C189C"/>
    <w:pPr>
      <w:keepNext/>
      <w:bidi/>
      <w:spacing w:line="360" w:lineRule="auto"/>
      <w:jc w:val="both"/>
      <w:outlineLvl w:val="0"/>
    </w:pPr>
    <w:rPr>
      <w:rFonts w:cs="B Yagut"/>
      <w:sz w:val="28"/>
      <w:szCs w:val="28"/>
    </w:rPr>
  </w:style>
  <w:style w:type="paragraph" w:styleId="Heading2">
    <w:name w:val="heading 2"/>
    <w:basedOn w:val="Normal"/>
    <w:next w:val="Normal"/>
    <w:link w:val="Heading2Char"/>
    <w:uiPriority w:val="99"/>
    <w:qFormat/>
    <w:rsid w:val="008C189C"/>
    <w:pPr>
      <w:keepNext/>
      <w:bidi/>
      <w:spacing w:line="360" w:lineRule="auto"/>
      <w:jc w:val="right"/>
      <w:outlineLvl w:val="1"/>
    </w:pPr>
    <w:rPr>
      <w:rFonts w:cs="B Yagut"/>
      <w:b/>
      <w:bCs/>
      <w:sz w:val="28"/>
      <w:szCs w:val="28"/>
    </w:rPr>
  </w:style>
  <w:style w:type="paragraph" w:styleId="Heading3">
    <w:name w:val="heading 3"/>
    <w:basedOn w:val="Normal"/>
    <w:next w:val="Normal"/>
    <w:link w:val="Heading3Char"/>
    <w:uiPriority w:val="99"/>
    <w:qFormat/>
    <w:rsid w:val="008C189C"/>
    <w:pPr>
      <w:keepNext/>
      <w:bidi/>
      <w:spacing w:line="360" w:lineRule="auto"/>
      <w:jc w:val="both"/>
      <w:outlineLvl w:val="2"/>
    </w:pPr>
    <w:rPr>
      <w:rFonts w:cs="B Tabassom"/>
      <w:b/>
      <w:bCs/>
      <w:sz w:val="34"/>
      <w:szCs w:val="32"/>
    </w:rPr>
  </w:style>
  <w:style w:type="paragraph" w:styleId="Heading4">
    <w:name w:val="heading 4"/>
    <w:basedOn w:val="Normal"/>
    <w:next w:val="Normal"/>
    <w:link w:val="Heading4Char"/>
    <w:uiPriority w:val="99"/>
    <w:qFormat/>
    <w:rsid w:val="008C189C"/>
    <w:pPr>
      <w:keepNext/>
      <w:bidi/>
      <w:ind w:left="2880"/>
      <w:jc w:val="center"/>
      <w:outlineLvl w:val="3"/>
    </w:pPr>
    <w:rPr>
      <w:rFonts w:cs="B Yagut"/>
      <w:b/>
      <w:bCs/>
      <w:sz w:val="28"/>
      <w:szCs w:val="28"/>
    </w:rPr>
  </w:style>
  <w:style w:type="paragraph" w:styleId="Heading5">
    <w:name w:val="heading 5"/>
    <w:basedOn w:val="Normal"/>
    <w:next w:val="Normal"/>
    <w:link w:val="Heading5Char"/>
    <w:uiPriority w:val="99"/>
    <w:qFormat/>
    <w:rsid w:val="00B17B05"/>
    <w:pPr>
      <w:keepNext/>
      <w:bidi/>
      <w:spacing w:line="360" w:lineRule="auto"/>
      <w:jc w:val="both"/>
      <w:outlineLvl w:val="4"/>
    </w:pPr>
    <w:rPr>
      <w:rFonts w:cs="B Yagut"/>
      <w:b/>
      <w:bCs/>
      <w:sz w:val="28"/>
      <w:szCs w:val="28"/>
    </w:rPr>
  </w:style>
  <w:style w:type="paragraph" w:styleId="Heading6">
    <w:name w:val="heading 6"/>
    <w:basedOn w:val="Normal"/>
    <w:next w:val="Normal"/>
    <w:link w:val="Heading6Char"/>
    <w:uiPriority w:val="99"/>
    <w:qFormat/>
    <w:rsid w:val="008C189C"/>
    <w:pPr>
      <w:keepNext/>
      <w:bidi/>
      <w:outlineLvl w:val="5"/>
    </w:pPr>
    <w:rPr>
      <w:b/>
      <w:bCs/>
    </w:rPr>
  </w:style>
  <w:style w:type="paragraph" w:styleId="Heading7">
    <w:name w:val="heading 7"/>
    <w:basedOn w:val="Normal"/>
    <w:next w:val="Normal"/>
    <w:link w:val="Heading7Char"/>
    <w:uiPriority w:val="99"/>
    <w:qFormat/>
    <w:rsid w:val="008C189C"/>
    <w:pPr>
      <w:keepNext/>
      <w:bidi/>
      <w:spacing w:line="360" w:lineRule="auto"/>
      <w:ind w:left="-15"/>
      <w:jc w:val="center"/>
      <w:outlineLvl w:val="6"/>
    </w:pPr>
    <w:rPr>
      <w:rFonts w:cs="B Yagut"/>
      <w:b/>
      <w:bCs/>
      <w:i/>
      <w:iCs/>
      <w:sz w:val="28"/>
      <w:szCs w:val="28"/>
    </w:rPr>
  </w:style>
  <w:style w:type="paragraph" w:styleId="Heading8">
    <w:name w:val="heading 8"/>
    <w:basedOn w:val="Normal"/>
    <w:next w:val="Normal"/>
    <w:link w:val="Heading8Char"/>
    <w:uiPriority w:val="99"/>
    <w:qFormat/>
    <w:rsid w:val="00B17B05"/>
    <w:pPr>
      <w:keepNext/>
      <w:bidi/>
      <w:spacing w:line="360" w:lineRule="auto"/>
      <w:ind w:left="-15"/>
      <w:jc w:val="both"/>
      <w:outlineLvl w:val="7"/>
    </w:pPr>
    <w:rPr>
      <w:rFonts w:cs="B Yagut"/>
      <w:b/>
      <w:bCs/>
      <w:sz w:val="28"/>
      <w:szCs w:val="28"/>
    </w:rPr>
  </w:style>
  <w:style w:type="paragraph" w:styleId="Heading9">
    <w:name w:val="heading 9"/>
    <w:basedOn w:val="Normal"/>
    <w:next w:val="Normal"/>
    <w:link w:val="Heading9Char"/>
    <w:uiPriority w:val="99"/>
    <w:qFormat/>
    <w:rsid w:val="00B17B05"/>
    <w:pPr>
      <w:keepNext/>
      <w:bidi/>
      <w:jc w:val="center"/>
      <w:outlineLvl w:val="8"/>
    </w:pPr>
    <w:rPr>
      <w:rFonts w:cs="B Yagut"/>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89C"/>
    <w:rPr>
      <w:rFonts w:cs="B Yagut"/>
      <w:sz w:val="28"/>
      <w:szCs w:val="28"/>
      <w:lang w:bidi="ar-SA"/>
    </w:rPr>
  </w:style>
  <w:style w:type="character" w:customStyle="1" w:styleId="Heading2Char">
    <w:name w:val="Heading 2 Char"/>
    <w:basedOn w:val="DefaultParagraphFont"/>
    <w:link w:val="Heading2"/>
    <w:uiPriority w:val="99"/>
    <w:semiHidden/>
    <w:locked/>
    <w:rsid w:val="008C189C"/>
    <w:rPr>
      <w:rFonts w:cs="B Yagut"/>
      <w:b/>
      <w:bCs/>
      <w:sz w:val="28"/>
      <w:szCs w:val="28"/>
      <w:lang w:bidi="ar-SA"/>
    </w:rPr>
  </w:style>
  <w:style w:type="character" w:customStyle="1" w:styleId="Heading3Char">
    <w:name w:val="Heading 3 Char"/>
    <w:basedOn w:val="DefaultParagraphFont"/>
    <w:link w:val="Heading3"/>
    <w:uiPriority w:val="99"/>
    <w:semiHidden/>
    <w:locked/>
    <w:rsid w:val="008C189C"/>
    <w:rPr>
      <w:rFonts w:cs="B Tabassom"/>
      <w:b/>
      <w:bCs/>
      <w:sz w:val="32"/>
      <w:szCs w:val="32"/>
      <w:lang w:bidi="ar-SA"/>
    </w:rPr>
  </w:style>
  <w:style w:type="character" w:customStyle="1" w:styleId="Heading4Char">
    <w:name w:val="Heading 4 Char"/>
    <w:basedOn w:val="DefaultParagraphFont"/>
    <w:link w:val="Heading4"/>
    <w:uiPriority w:val="99"/>
    <w:semiHidden/>
    <w:locked/>
    <w:rsid w:val="008C189C"/>
    <w:rPr>
      <w:rFonts w:cs="B Yagut"/>
      <w:b/>
      <w:bCs/>
      <w:sz w:val="28"/>
      <w:szCs w:val="28"/>
      <w:lang w:bidi="ar-SA"/>
    </w:rPr>
  </w:style>
  <w:style w:type="character" w:customStyle="1" w:styleId="Heading5Char">
    <w:name w:val="Heading 5 Char"/>
    <w:basedOn w:val="DefaultParagraphFont"/>
    <w:link w:val="Heading5"/>
    <w:uiPriority w:val="99"/>
    <w:locked/>
    <w:rsid w:val="008C189C"/>
    <w:rPr>
      <w:rFonts w:cs="B Yagut"/>
      <w:b/>
      <w:bCs/>
      <w:sz w:val="28"/>
      <w:szCs w:val="28"/>
      <w:lang w:bidi="ar-SA"/>
    </w:rPr>
  </w:style>
  <w:style w:type="character" w:customStyle="1" w:styleId="Heading6Char">
    <w:name w:val="Heading 6 Char"/>
    <w:basedOn w:val="DefaultParagraphFont"/>
    <w:link w:val="Heading6"/>
    <w:uiPriority w:val="99"/>
    <w:semiHidden/>
    <w:locked/>
    <w:rsid w:val="008C189C"/>
    <w:rPr>
      <w:rFonts w:cs="Times New Roman"/>
      <w:b/>
      <w:bCs/>
      <w:sz w:val="24"/>
      <w:szCs w:val="24"/>
    </w:rPr>
  </w:style>
  <w:style w:type="character" w:customStyle="1" w:styleId="Heading7Char">
    <w:name w:val="Heading 7 Char"/>
    <w:basedOn w:val="DefaultParagraphFont"/>
    <w:link w:val="Heading7"/>
    <w:uiPriority w:val="99"/>
    <w:semiHidden/>
    <w:locked/>
    <w:rsid w:val="008C189C"/>
    <w:rPr>
      <w:rFonts w:cs="B Yagut"/>
      <w:b/>
      <w:bCs/>
      <w:i/>
      <w:iCs/>
      <w:sz w:val="28"/>
      <w:szCs w:val="28"/>
      <w:lang w:bidi="ar-SA"/>
    </w:rPr>
  </w:style>
  <w:style w:type="character" w:customStyle="1" w:styleId="Heading8Char">
    <w:name w:val="Heading 8 Char"/>
    <w:basedOn w:val="DefaultParagraphFont"/>
    <w:link w:val="Heading8"/>
    <w:uiPriority w:val="99"/>
    <w:locked/>
    <w:rsid w:val="008C189C"/>
    <w:rPr>
      <w:rFonts w:cs="B Yagut"/>
      <w:b/>
      <w:bCs/>
      <w:sz w:val="28"/>
      <w:szCs w:val="28"/>
      <w:lang w:bidi="ar-SA"/>
    </w:rPr>
  </w:style>
  <w:style w:type="character" w:customStyle="1" w:styleId="Heading9Char">
    <w:name w:val="Heading 9 Char"/>
    <w:basedOn w:val="DefaultParagraphFont"/>
    <w:link w:val="Heading9"/>
    <w:uiPriority w:val="99"/>
    <w:locked/>
    <w:rsid w:val="00526585"/>
    <w:rPr>
      <w:rFonts w:cs="B Yagut"/>
      <w:b/>
      <w:bCs/>
      <w:sz w:val="22"/>
      <w:szCs w:val="22"/>
      <w:lang w:bidi="ar-SA"/>
    </w:rPr>
  </w:style>
  <w:style w:type="paragraph" w:styleId="Header">
    <w:name w:val="header"/>
    <w:basedOn w:val="Normal"/>
    <w:link w:val="HeaderChar"/>
    <w:uiPriority w:val="99"/>
    <w:rsid w:val="00B17B05"/>
    <w:pPr>
      <w:tabs>
        <w:tab w:val="center" w:pos="4153"/>
        <w:tab w:val="right" w:pos="8306"/>
      </w:tabs>
    </w:pPr>
  </w:style>
  <w:style w:type="character" w:customStyle="1" w:styleId="HeaderChar">
    <w:name w:val="Header Char"/>
    <w:basedOn w:val="DefaultParagraphFont"/>
    <w:link w:val="Header"/>
    <w:uiPriority w:val="99"/>
    <w:locked/>
    <w:rsid w:val="00B17B05"/>
    <w:rPr>
      <w:rFonts w:cs="Times New Roman"/>
      <w:sz w:val="24"/>
      <w:szCs w:val="24"/>
      <w:lang w:val="en-US" w:eastAsia="en-US" w:bidi="ar-SA"/>
    </w:rPr>
  </w:style>
  <w:style w:type="character" w:styleId="PageNumber">
    <w:name w:val="page number"/>
    <w:basedOn w:val="DefaultParagraphFont"/>
    <w:uiPriority w:val="99"/>
    <w:rsid w:val="00B17B05"/>
    <w:rPr>
      <w:rFonts w:cs="Times New Roman"/>
    </w:rPr>
  </w:style>
  <w:style w:type="paragraph" w:styleId="BodyText">
    <w:name w:val="Body Text"/>
    <w:basedOn w:val="Normal"/>
    <w:link w:val="BodyTextChar"/>
    <w:uiPriority w:val="99"/>
    <w:rsid w:val="00B17B05"/>
    <w:pPr>
      <w:bidi/>
      <w:jc w:val="center"/>
    </w:pPr>
    <w:rPr>
      <w:rFonts w:cs="B Yagut"/>
      <w:b/>
      <w:bCs/>
      <w:sz w:val="16"/>
      <w:szCs w:val="18"/>
    </w:rPr>
  </w:style>
  <w:style w:type="character" w:customStyle="1" w:styleId="BodyTextChar">
    <w:name w:val="Body Text Char"/>
    <w:basedOn w:val="DefaultParagraphFont"/>
    <w:link w:val="BodyText"/>
    <w:uiPriority w:val="99"/>
    <w:locked/>
    <w:rsid w:val="008C189C"/>
    <w:rPr>
      <w:rFonts w:cs="B Yagut"/>
      <w:b/>
      <w:bCs/>
      <w:sz w:val="18"/>
      <w:szCs w:val="18"/>
      <w:lang w:bidi="ar-SA"/>
    </w:rPr>
  </w:style>
  <w:style w:type="paragraph" w:styleId="Footer">
    <w:name w:val="footer"/>
    <w:basedOn w:val="Normal"/>
    <w:link w:val="FooterChar"/>
    <w:uiPriority w:val="99"/>
    <w:rsid w:val="00B17B05"/>
    <w:pPr>
      <w:tabs>
        <w:tab w:val="center" w:pos="4153"/>
        <w:tab w:val="right" w:pos="8306"/>
      </w:tabs>
    </w:pPr>
  </w:style>
  <w:style w:type="character" w:customStyle="1" w:styleId="FooterChar">
    <w:name w:val="Footer Char"/>
    <w:basedOn w:val="DefaultParagraphFont"/>
    <w:link w:val="Footer"/>
    <w:uiPriority w:val="99"/>
    <w:locked/>
    <w:rsid w:val="00220B79"/>
    <w:rPr>
      <w:rFonts w:cs="Times New Roman"/>
      <w:sz w:val="24"/>
      <w:szCs w:val="24"/>
    </w:rPr>
  </w:style>
  <w:style w:type="character" w:styleId="Hyperlink">
    <w:name w:val="Hyperlink"/>
    <w:basedOn w:val="DefaultParagraphFont"/>
    <w:uiPriority w:val="99"/>
    <w:rsid w:val="00B17B05"/>
    <w:rPr>
      <w:rFonts w:cs="Times New Roman"/>
      <w:color w:val="0000FF"/>
      <w:u w:val="single"/>
    </w:rPr>
  </w:style>
  <w:style w:type="paragraph" w:styleId="ListParagraph">
    <w:name w:val="List Paragraph"/>
    <w:basedOn w:val="Normal"/>
    <w:uiPriority w:val="99"/>
    <w:qFormat/>
    <w:rsid w:val="00185421"/>
    <w:pPr>
      <w:ind w:left="720"/>
    </w:pPr>
  </w:style>
  <w:style w:type="paragraph" w:styleId="BalloonText">
    <w:name w:val="Balloon Text"/>
    <w:basedOn w:val="Normal"/>
    <w:link w:val="BalloonTextChar"/>
    <w:uiPriority w:val="99"/>
    <w:semiHidden/>
    <w:rsid w:val="00D37EBB"/>
    <w:rPr>
      <w:rFonts w:ascii="Tahoma" w:hAnsi="Tahoma" w:cs="Tahoma"/>
      <w:sz w:val="16"/>
      <w:szCs w:val="16"/>
    </w:rPr>
  </w:style>
  <w:style w:type="character" w:customStyle="1" w:styleId="BalloonTextChar">
    <w:name w:val="Balloon Text Char"/>
    <w:basedOn w:val="DefaultParagraphFont"/>
    <w:link w:val="BalloonText"/>
    <w:uiPriority w:val="99"/>
    <w:locked/>
    <w:rsid w:val="00D37EBB"/>
    <w:rPr>
      <w:rFonts w:ascii="Tahoma" w:hAnsi="Tahoma" w:cs="Tahoma"/>
      <w:sz w:val="16"/>
      <w:szCs w:val="16"/>
    </w:rPr>
  </w:style>
  <w:style w:type="paragraph" w:styleId="NoSpacing">
    <w:name w:val="No Spacing"/>
    <w:link w:val="NoSpacingChar"/>
    <w:uiPriority w:val="99"/>
    <w:qFormat/>
    <w:rsid w:val="00220B79"/>
    <w:rPr>
      <w:rFonts w:ascii="Calibri" w:hAnsi="Calibri" w:cs="Arial"/>
    </w:rPr>
  </w:style>
  <w:style w:type="character" w:customStyle="1" w:styleId="NoSpacingChar">
    <w:name w:val="No Spacing Char"/>
    <w:basedOn w:val="DefaultParagraphFont"/>
    <w:link w:val="NoSpacing"/>
    <w:uiPriority w:val="99"/>
    <w:locked/>
    <w:rsid w:val="00220B79"/>
    <w:rPr>
      <w:rFonts w:ascii="Calibri" w:hAnsi="Calibri" w:cs="Arial"/>
      <w:sz w:val="22"/>
      <w:szCs w:val="22"/>
      <w:lang w:val="en-US" w:eastAsia="en-US" w:bidi="ar-SA"/>
    </w:rPr>
  </w:style>
  <w:style w:type="paragraph" w:styleId="BodyText2">
    <w:name w:val="Body Text 2"/>
    <w:basedOn w:val="Normal"/>
    <w:link w:val="BodyText2Char"/>
    <w:uiPriority w:val="99"/>
    <w:rsid w:val="00C26B06"/>
    <w:pPr>
      <w:spacing w:after="120" w:line="480" w:lineRule="auto"/>
    </w:pPr>
  </w:style>
  <w:style w:type="character" w:customStyle="1" w:styleId="BodyText2Char">
    <w:name w:val="Body Text 2 Char"/>
    <w:basedOn w:val="DefaultParagraphFont"/>
    <w:link w:val="BodyText2"/>
    <w:uiPriority w:val="99"/>
    <w:locked/>
    <w:rsid w:val="00C26B06"/>
    <w:rPr>
      <w:rFonts w:cs="Times New Roman"/>
      <w:sz w:val="24"/>
      <w:szCs w:val="24"/>
    </w:rPr>
  </w:style>
  <w:style w:type="paragraph" w:styleId="BodyText3">
    <w:name w:val="Body Text 3"/>
    <w:basedOn w:val="Normal"/>
    <w:link w:val="BodyText3Char"/>
    <w:uiPriority w:val="99"/>
    <w:rsid w:val="00C26B06"/>
    <w:pPr>
      <w:spacing w:after="120"/>
    </w:pPr>
    <w:rPr>
      <w:sz w:val="16"/>
      <w:szCs w:val="16"/>
    </w:rPr>
  </w:style>
  <w:style w:type="character" w:customStyle="1" w:styleId="BodyText3Char">
    <w:name w:val="Body Text 3 Char"/>
    <w:basedOn w:val="DefaultParagraphFont"/>
    <w:link w:val="BodyText3"/>
    <w:uiPriority w:val="99"/>
    <w:locked/>
    <w:rsid w:val="00C26B06"/>
    <w:rPr>
      <w:rFonts w:cs="Times New Roman"/>
      <w:sz w:val="16"/>
      <w:szCs w:val="16"/>
    </w:rPr>
  </w:style>
  <w:style w:type="character" w:styleId="FollowedHyperlink">
    <w:name w:val="FollowedHyperlink"/>
    <w:basedOn w:val="DefaultParagraphFont"/>
    <w:uiPriority w:val="99"/>
    <w:rsid w:val="008C189C"/>
    <w:rPr>
      <w:rFonts w:cs="Times New Roman"/>
      <w:color w:val="800080"/>
      <w:u w:val="single"/>
    </w:rPr>
  </w:style>
  <w:style w:type="character" w:styleId="FootnoteReference">
    <w:name w:val="footnote reference"/>
    <w:semiHidden/>
    <w:unhideWhenUsed/>
    <w:rsid w:val="0081163B"/>
    <w:rPr>
      <w:vertAlign w:val="superscript"/>
    </w:rPr>
  </w:style>
  <w:style w:type="paragraph" w:styleId="FootnoteText">
    <w:name w:val="footnote text"/>
    <w:basedOn w:val="Normal"/>
    <w:link w:val="FootnoteTextChar"/>
    <w:semiHidden/>
    <w:unhideWhenUsed/>
    <w:rsid w:val="009B1E16"/>
    <w:rPr>
      <w:rFonts w:eastAsia="SimSun"/>
      <w:sz w:val="20"/>
      <w:szCs w:val="20"/>
      <w:lang w:eastAsia="zh-CN"/>
    </w:rPr>
  </w:style>
  <w:style w:type="character" w:customStyle="1" w:styleId="FootnoteTextChar">
    <w:name w:val="Footnote Text Char"/>
    <w:basedOn w:val="DefaultParagraphFont"/>
    <w:link w:val="FootnoteText"/>
    <w:semiHidden/>
    <w:rsid w:val="009B1E16"/>
    <w:rPr>
      <w:rFonts w:eastAsia="SimSun"/>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2414">
      <w:bodyDiv w:val="1"/>
      <w:marLeft w:val="0"/>
      <w:marRight w:val="0"/>
      <w:marTop w:val="0"/>
      <w:marBottom w:val="0"/>
      <w:divBdr>
        <w:top w:val="none" w:sz="0" w:space="0" w:color="auto"/>
        <w:left w:val="none" w:sz="0" w:space="0" w:color="auto"/>
        <w:bottom w:val="none" w:sz="0" w:space="0" w:color="auto"/>
        <w:right w:val="none" w:sz="0" w:space="0" w:color="auto"/>
      </w:divBdr>
    </w:div>
    <w:div w:id="930115578">
      <w:bodyDiv w:val="1"/>
      <w:marLeft w:val="0"/>
      <w:marRight w:val="0"/>
      <w:marTop w:val="0"/>
      <w:marBottom w:val="0"/>
      <w:divBdr>
        <w:top w:val="none" w:sz="0" w:space="0" w:color="auto"/>
        <w:left w:val="none" w:sz="0" w:space="0" w:color="auto"/>
        <w:bottom w:val="none" w:sz="0" w:space="0" w:color="auto"/>
        <w:right w:val="none" w:sz="0" w:space="0" w:color="auto"/>
      </w:divBdr>
    </w:div>
    <w:div w:id="1173841484">
      <w:bodyDiv w:val="1"/>
      <w:marLeft w:val="0"/>
      <w:marRight w:val="0"/>
      <w:marTop w:val="0"/>
      <w:marBottom w:val="0"/>
      <w:divBdr>
        <w:top w:val="none" w:sz="0" w:space="0" w:color="auto"/>
        <w:left w:val="none" w:sz="0" w:space="0" w:color="auto"/>
        <w:bottom w:val="none" w:sz="0" w:space="0" w:color="auto"/>
        <w:right w:val="none" w:sz="0" w:space="0" w:color="auto"/>
      </w:divBdr>
    </w:div>
    <w:div w:id="1495611754">
      <w:bodyDiv w:val="1"/>
      <w:marLeft w:val="0"/>
      <w:marRight w:val="0"/>
      <w:marTop w:val="0"/>
      <w:marBottom w:val="0"/>
      <w:divBdr>
        <w:top w:val="none" w:sz="0" w:space="0" w:color="auto"/>
        <w:left w:val="none" w:sz="0" w:space="0" w:color="auto"/>
        <w:bottom w:val="none" w:sz="0" w:space="0" w:color="auto"/>
        <w:right w:val="none" w:sz="0" w:space="0" w:color="auto"/>
      </w:divBdr>
    </w:div>
    <w:div w:id="1667516348">
      <w:marLeft w:val="0"/>
      <w:marRight w:val="0"/>
      <w:marTop w:val="0"/>
      <w:marBottom w:val="0"/>
      <w:divBdr>
        <w:top w:val="none" w:sz="0" w:space="0" w:color="auto"/>
        <w:left w:val="none" w:sz="0" w:space="0" w:color="auto"/>
        <w:bottom w:val="none" w:sz="0" w:space="0" w:color="auto"/>
        <w:right w:val="none" w:sz="0" w:space="0" w:color="auto"/>
      </w:divBdr>
    </w:div>
    <w:div w:id="1667516349">
      <w:marLeft w:val="0"/>
      <w:marRight w:val="0"/>
      <w:marTop w:val="0"/>
      <w:marBottom w:val="0"/>
      <w:divBdr>
        <w:top w:val="none" w:sz="0" w:space="0" w:color="auto"/>
        <w:left w:val="none" w:sz="0" w:space="0" w:color="auto"/>
        <w:bottom w:val="none" w:sz="0" w:space="0" w:color="auto"/>
        <w:right w:val="none" w:sz="0" w:space="0" w:color="auto"/>
      </w:divBdr>
    </w:div>
    <w:div w:id="1667516350">
      <w:marLeft w:val="0"/>
      <w:marRight w:val="0"/>
      <w:marTop w:val="0"/>
      <w:marBottom w:val="0"/>
      <w:divBdr>
        <w:top w:val="none" w:sz="0" w:space="0" w:color="auto"/>
        <w:left w:val="none" w:sz="0" w:space="0" w:color="auto"/>
        <w:bottom w:val="none" w:sz="0" w:space="0" w:color="auto"/>
        <w:right w:val="none" w:sz="0" w:space="0" w:color="auto"/>
      </w:divBdr>
    </w:div>
    <w:div w:id="1667516351">
      <w:marLeft w:val="0"/>
      <w:marRight w:val="0"/>
      <w:marTop w:val="0"/>
      <w:marBottom w:val="0"/>
      <w:divBdr>
        <w:top w:val="none" w:sz="0" w:space="0" w:color="auto"/>
        <w:left w:val="none" w:sz="0" w:space="0" w:color="auto"/>
        <w:bottom w:val="none" w:sz="0" w:space="0" w:color="auto"/>
        <w:right w:val="none" w:sz="0" w:space="0" w:color="auto"/>
      </w:divBdr>
    </w:div>
    <w:div w:id="1667516352">
      <w:marLeft w:val="0"/>
      <w:marRight w:val="0"/>
      <w:marTop w:val="0"/>
      <w:marBottom w:val="0"/>
      <w:divBdr>
        <w:top w:val="none" w:sz="0" w:space="0" w:color="auto"/>
        <w:left w:val="none" w:sz="0" w:space="0" w:color="auto"/>
        <w:bottom w:val="none" w:sz="0" w:space="0" w:color="auto"/>
        <w:right w:val="none" w:sz="0" w:space="0" w:color="auto"/>
      </w:divBdr>
    </w:div>
    <w:div w:id="1667516353">
      <w:marLeft w:val="0"/>
      <w:marRight w:val="0"/>
      <w:marTop w:val="0"/>
      <w:marBottom w:val="0"/>
      <w:divBdr>
        <w:top w:val="none" w:sz="0" w:space="0" w:color="auto"/>
        <w:left w:val="none" w:sz="0" w:space="0" w:color="auto"/>
        <w:bottom w:val="none" w:sz="0" w:space="0" w:color="auto"/>
        <w:right w:val="none" w:sz="0" w:space="0" w:color="auto"/>
      </w:divBdr>
    </w:div>
    <w:div w:id="1667516354">
      <w:marLeft w:val="0"/>
      <w:marRight w:val="0"/>
      <w:marTop w:val="0"/>
      <w:marBottom w:val="0"/>
      <w:divBdr>
        <w:top w:val="none" w:sz="0" w:space="0" w:color="auto"/>
        <w:left w:val="none" w:sz="0" w:space="0" w:color="auto"/>
        <w:bottom w:val="none" w:sz="0" w:space="0" w:color="auto"/>
        <w:right w:val="none" w:sz="0" w:space="0" w:color="auto"/>
      </w:divBdr>
    </w:div>
    <w:div w:id="1667516355">
      <w:marLeft w:val="0"/>
      <w:marRight w:val="0"/>
      <w:marTop w:val="0"/>
      <w:marBottom w:val="0"/>
      <w:divBdr>
        <w:top w:val="none" w:sz="0" w:space="0" w:color="auto"/>
        <w:left w:val="none" w:sz="0" w:space="0" w:color="auto"/>
        <w:bottom w:val="none" w:sz="0" w:space="0" w:color="auto"/>
        <w:right w:val="none" w:sz="0" w:space="0" w:color="auto"/>
      </w:divBdr>
    </w:div>
    <w:div w:id="1667516356">
      <w:marLeft w:val="0"/>
      <w:marRight w:val="0"/>
      <w:marTop w:val="0"/>
      <w:marBottom w:val="0"/>
      <w:divBdr>
        <w:top w:val="none" w:sz="0" w:space="0" w:color="auto"/>
        <w:left w:val="none" w:sz="0" w:space="0" w:color="auto"/>
        <w:bottom w:val="none" w:sz="0" w:space="0" w:color="auto"/>
        <w:right w:val="none" w:sz="0" w:space="0" w:color="auto"/>
      </w:divBdr>
    </w:div>
    <w:div w:id="1667516357">
      <w:marLeft w:val="0"/>
      <w:marRight w:val="0"/>
      <w:marTop w:val="0"/>
      <w:marBottom w:val="0"/>
      <w:divBdr>
        <w:top w:val="none" w:sz="0" w:space="0" w:color="auto"/>
        <w:left w:val="none" w:sz="0" w:space="0" w:color="auto"/>
        <w:bottom w:val="none" w:sz="0" w:space="0" w:color="auto"/>
        <w:right w:val="none" w:sz="0" w:space="0" w:color="auto"/>
      </w:divBdr>
    </w:div>
    <w:div w:id="1667516358">
      <w:marLeft w:val="0"/>
      <w:marRight w:val="0"/>
      <w:marTop w:val="0"/>
      <w:marBottom w:val="0"/>
      <w:divBdr>
        <w:top w:val="none" w:sz="0" w:space="0" w:color="auto"/>
        <w:left w:val="none" w:sz="0" w:space="0" w:color="auto"/>
        <w:bottom w:val="none" w:sz="0" w:space="0" w:color="auto"/>
        <w:right w:val="none" w:sz="0" w:space="0" w:color="auto"/>
      </w:divBdr>
    </w:div>
    <w:div w:id="1667516359">
      <w:marLeft w:val="0"/>
      <w:marRight w:val="0"/>
      <w:marTop w:val="0"/>
      <w:marBottom w:val="0"/>
      <w:divBdr>
        <w:top w:val="none" w:sz="0" w:space="0" w:color="auto"/>
        <w:left w:val="none" w:sz="0" w:space="0" w:color="auto"/>
        <w:bottom w:val="none" w:sz="0" w:space="0" w:color="auto"/>
        <w:right w:val="none" w:sz="0" w:space="0" w:color="auto"/>
      </w:divBdr>
    </w:div>
    <w:div w:id="1667516360">
      <w:marLeft w:val="0"/>
      <w:marRight w:val="0"/>
      <w:marTop w:val="0"/>
      <w:marBottom w:val="0"/>
      <w:divBdr>
        <w:top w:val="none" w:sz="0" w:space="0" w:color="auto"/>
        <w:left w:val="none" w:sz="0" w:space="0" w:color="auto"/>
        <w:bottom w:val="none" w:sz="0" w:space="0" w:color="auto"/>
        <w:right w:val="none" w:sz="0" w:space="0" w:color="auto"/>
      </w:divBdr>
    </w:div>
    <w:div w:id="1667516361">
      <w:marLeft w:val="0"/>
      <w:marRight w:val="0"/>
      <w:marTop w:val="0"/>
      <w:marBottom w:val="0"/>
      <w:divBdr>
        <w:top w:val="none" w:sz="0" w:space="0" w:color="auto"/>
        <w:left w:val="none" w:sz="0" w:space="0" w:color="auto"/>
        <w:bottom w:val="none" w:sz="0" w:space="0" w:color="auto"/>
        <w:right w:val="none" w:sz="0" w:space="0" w:color="auto"/>
      </w:divBdr>
    </w:div>
    <w:div w:id="1667516362">
      <w:marLeft w:val="0"/>
      <w:marRight w:val="0"/>
      <w:marTop w:val="0"/>
      <w:marBottom w:val="0"/>
      <w:divBdr>
        <w:top w:val="none" w:sz="0" w:space="0" w:color="auto"/>
        <w:left w:val="none" w:sz="0" w:space="0" w:color="auto"/>
        <w:bottom w:val="none" w:sz="0" w:space="0" w:color="auto"/>
        <w:right w:val="none" w:sz="0" w:space="0" w:color="auto"/>
      </w:divBdr>
    </w:div>
    <w:div w:id="1667516363">
      <w:marLeft w:val="0"/>
      <w:marRight w:val="0"/>
      <w:marTop w:val="0"/>
      <w:marBottom w:val="0"/>
      <w:divBdr>
        <w:top w:val="none" w:sz="0" w:space="0" w:color="auto"/>
        <w:left w:val="none" w:sz="0" w:space="0" w:color="auto"/>
        <w:bottom w:val="none" w:sz="0" w:space="0" w:color="auto"/>
        <w:right w:val="none" w:sz="0" w:space="0" w:color="auto"/>
      </w:divBdr>
    </w:div>
    <w:div w:id="1667516364">
      <w:marLeft w:val="0"/>
      <w:marRight w:val="0"/>
      <w:marTop w:val="0"/>
      <w:marBottom w:val="0"/>
      <w:divBdr>
        <w:top w:val="none" w:sz="0" w:space="0" w:color="auto"/>
        <w:left w:val="none" w:sz="0" w:space="0" w:color="auto"/>
        <w:bottom w:val="none" w:sz="0" w:space="0" w:color="auto"/>
        <w:right w:val="none" w:sz="0" w:space="0" w:color="auto"/>
      </w:divBdr>
    </w:div>
    <w:div w:id="1667516365">
      <w:marLeft w:val="0"/>
      <w:marRight w:val="0"/>
      <w:marTop w:val="0"/>
      <w:marBottom w:val="0"/>
      <w:divBdr>
        <w:top w:val="none" w:sz="0" w:space="0" w:color="auto"/>
        <w:left w:val="none" w:sz="0" w:space="0" w:color="auto"/>
        <w:bottom w:val="none" w:sz="0" w:space="0" w:color="auto"/>
        <w:right w:val="none" w:sz="0" w:space="0" w:color="auto"/>
      </w:divBdr>
    </w:div>
    <w:div w:id="1667516366">
      <w:marLeft w:val="0"/>
      <w:marRight w:val="0"/>
      <w:marTop w:val="0"/>
      <w:marBottom w:val="0"/>
      <w:divBdr>
        <w:top w:val="none" w:sz="0" w:space="0" w:color="auto"/>
        <w:left w:val="none" w:sz="0" w:space="0" w:color="auto"/>
        <w:bottom w:val="none" w:sz="0" w:space="0" w:color="auto"/>
        <w:right w:val="none" w:sz="0" w:space="0" w:color="auto"/>
      </w:divBdr>
    </w:div>
    <w:div w:id="1667516367">
      <w:marLeft w:val="0"/>
      <w:marRight w:val="0"/>
      <w:marTop w:val="0"/>
      <w:marBottom w:val="0"/>
      <w:divBdr>
        <w:top w:val="none" w:sz="0" w:space="0" w:color="auto"/>
        <w:left w:val="none" w:sz="0" w:space="0" w:color="auto"/>
        <w:bottom w:val="none" w:sz="0" w:space="0" w:color="auto"/>
        <w:right w:val="none" w:sz="0" w:space="0" w:color="auto"/>
      </w:divBdr>
    </w:div>
    <w:div w:id="1667516368">
      <w:marLeft w:val="0"/>
      <w:marRight w:val="0"/>
      <w:marTop w:val="0"/>
      <w:marBottom w:val="0"/>
      <w:divBdr>
        <w:top w:val="none" w:sz="0" w:space="0" w:color="auto"/>
        <w:left w:val="none" w:sz="0" w:space="0" w:color="auto"/>
        <w:bottom w:val="none" w:sz="0" w:space="0" w:color="auto"/>
        <w:right w:val="none" w:sz="0" w:space="0" w:color="auto"/>
      </w:divBdr>
    </w:div>
    <w:div w:id="1667516369">
      <w:marLeft w:val="0"/>
      <w:marRight w:val="0"/>
      <w:marTop w:val="0"/>
      <w:marBottom w:val="0"/>
      <w:divBdr>
        <w:top w:val="none" w:sz="0" w:space="0" w:color="auto"/>
        <w:left w:val="none" w:sz="0" w:space="0" w:color="auto"/>
        <w:bottom w:val="none" w:sz="0" w:space="0" w:color="auto"/>
        <w:right w:val="none" w:sz="0" w:space="0" w:color="auto"/>
      </w:divBdr>
    </w:div>
    <w:div w:id="1667516370">
      <w:marLeft w:val="0"/>
      <w:marRight w:val="0"/>
      <w:marTop w:val="0"/>
      <w:marBottom w:val="0"/>
      <w:divBdr>
        <w:top w:val="none" w:sz="0" w:space="0" w:color="auto"/>
        <w:left w:val="none" w:sz="0" w:space="0" w:color="auto"/>
        <w:bottom w:val="none" w:sz="0" w:space="0" w:color="auto"/>
        <w:right w:val="none" w:sz="0" w:space="0" w:color="auto"/>
      </w:divBdr>
    </w:div>
    <w:div w:id="1667516371">
      <w:marLeft w:val="0"/>
      <w:marRight w:val="0"/>
      <w:marTop w:val="0"/>
      <w:marBottom w:val="0"/>
      <w:divBdr>
        <w:top w:val="none" w:sz="0" w:space="0" w:color="auto"/>
        <w:left w:val="none" w:sz="0" w:space="0" w:color="auto"/>
        <w:bottom w:val="none" w:sz="0" w:space="0" w:color="auto"/>
        <w:right w:val="none" w:sz="0" w:space="0" w:color="auto"/>
      </w:divBdr>
    </w:div>
    <w:div w:id="1667516372">
      <w:marLeft w:val="0"/>
      <w:marRight w:val="0"/>
      <w:marTop w:val="0"/>
      <w:marBottom w:val="0"/>
      <w:divBdr>
        <w:top w:val="none" w:sz="0" w:space="0" w:color="auto"/>
        <w:left w:val="none" w:sz="0" w:space="0" w:color="auto"/>
        <w:bottom w:val="none" w:sz="0" w:space="0" w:color="auto"/>
        <w:right w:val="none" w:sz="0" w:space="0" w:color="auto"/>
      </w:divBdr>
    </w:div>
    <w:div w:id="18605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FB22-3F2B-4E0B-8A7F-D3BD22DC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بخش اول</vt:lpstr>
    </vt:vector>
  </TitlesOfParts>
  <Company>SEM-UMS</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بخش اول</dc:title>
  <dc:subject/>
  <dc:creator>am011</dc:creator>
  <cp:keywords/>
  <dc:description/>
  <cp:lastModifiedBy>لیلا حسین پور</cp:lastModifiedBy>
  <cp:revision>44</cp:revision>
  <cp:lastPrinted>2011-08-29T23:39:00Z</cp:lastPrinted>
  <dcterms:created xsi:type="dcterms:W3CDTF">2011-08-29T23:41:00Z</dcterms:created>
  <dcterms:modified xsi:type="dcterms:W3CDTF">2021-02-04T08:11:00Z</dcterms:modified>
</cp:coreProperties>
</file>